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9F" w:rsidRDefault="0013659F">
      <w:pPr>
        <w:pStyle w:val="BodyText"/>
        <w:spacing w:before="2"/>
        <w:rPr>
          <w:sz w:val="21"/>
        </w:rPr>
      </w:pPr>
      <w:bookmarkStart w:id="0" w:name="_GoBack"/>
      <w:bookmarkEnd w:id="0"/>
    </w:p>
    <w:p w:rsidR="0013659F" w:rsidRDefault="0010627D">
      <w:pPr>
        <w:pStyle w:val="BodyText"/>
        <w:ind w:left="370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500" cy="662940"/>
                    </a:xfrm>
                    <a:prstGeom prst="rect">
                      <a:avLst/>
                    </a:prstGeom>
                  </pic:spPr>
                </pic:pic>
              </a:graphicData>
            </a:graphic>
          </wp:inline>
        </w:drawing>
      </w:r>
    </w:p>
    <w:p w:rsidR="0013659F" w:rsidRDefault="0010627D">
      <w:pPr>
        <w:pStyle w:val="BodyText"/>
        <w:spacing w:before="39"/>
        <w:ind w:left="2399" w:right="2379" w:firstLine="720"/>
        <w:rPr>
          <w:rFonts w:ascii="Bookman Old Style"/>
          <w:b/>
        </w:rPr>
      </w:pPr>
      <w:r>
        <w:rPr>
          <w:rFonts w:ascii="Bookman Old Style"/>
          <w:b/>
        </w:rPr>
        <w:t>Village of Williamsville Historic Preservation Commission</w:t>
      </w:r>
    </w:p>
    <w:p w:rsidR="0013659F" w:rsidRDefault="0010627D">
      <w:pPr>
        <w:pStyle w:val="BodyText"/>
        <w:ind w:left="1624"/>
        <w:rPr>
          <w:rFonts w:ascii="Bookman Old Style"/>
          <w:b/>
        </w:rPr>
      </w:pPr>
      <w:r>
        <w:rPr>
          <w:rFonts w:ascii="Bookman Old Style"/>
          <w:b/>
        </w:rPr>
        <w:t>Meeting Minutes --- May 21, 2019 at 7:00 p.m.</w:t>
      </w:r>
    </w:p>
    <w:p w:rsidR="0013659F" w:rsidRDefault="0013659F">
      <w:pPr>
        <w:pStyle w:val="BodyText"/>
        <w:rPr>
          <w:rFonts w:ascii="Bookman Old Style"/>
          <w:b/>
          <w:sz w:val="28"/>
        </w:rPr>
      </w:pPr>
    </w:p>
    <w:p w:rsidR="0013659F" w:rsidRDefault="0010627D">
      <w:pPr>
        <w:pStyle w:val="BodyText"/>
        <w:tabs>
          <w:tab w:val="left" w:pos="1660"/>
        </w:tabs>
        <w:spacing w:before="215"/>
        <w:ind w:left="220"/>
      </w:pPr>
      <w:r>
        <w:t>Present:</w:t>
      </w:r>
      <w:r>
        <w:tab/>
        <w:t>Kate Waterman-Kulpa,</w:t>
      </w:r>
      <w:r>
        <w:rPr>
          <w:spacing w:val="1"/>
        </w:rPr>
        <w:t xml:space="preserve"> </w:t>
      </w:r>
      <w:r>
        <w:t>Chairman</w:t>
      </w:r>
    </w:p>
    <w:p w:rsidR="0013659F" w:rsidRDefault="0010627D">
      <w:pPr>
        <w:pStyle w:val="BodyText"/>
        <w:ind w:left="1660" w:right="4767"/>
      </w:pPr>
      <w:r>
        <w:t>Wes Stone, Vice-Chairman Mary Lowther, Member Chuck Akers, Member</w:t>
      </w:r>
    </w:p>
    <w:p w:rsidR="0013659F" w:rsidRDefault="0010627D">
      <w:pPr>
        <w:pStyle w:val="BodyText"/>
        <w:spacing w:before="1"/>
        <w:ind w:left="1660"/>
      </w:pPr>
      <w:r>
        <w:t>Dr. Stephen Dyson, Member</w:t>
      </w:r>
    </w:p>
    <w:p w:rsidR="0013659F" w:rsidRDefault="0013659F">
      <w:pPr>
        <w:pStyle w:val="BodyText"/>
      </w:pPr>
    </w:p>
    <w:p w:rsidR="0013659F" w:rsidRDefault="0010627D">
      <w:pPr>
        <w:pStyle w:val="BodyText"/>
        <w:ind w:left="220"/>
      </w:pPr>
      <w:r>
        <w:t>Also present: Deborah A. Habes, Deputy Clerk</w:t>
      </w:r>
    </w:p>
    <w:p w:rsidR="0013659F" w:rsidRDefault="0010627D">
      <w:pPr>
        <w:pStyle w:val="BodyText"/>
        <w:ind w:left="1660"/>
      </w:pPr>
      <w:r>
        <w:t>Matthew Etu, Trustee Liaison</w:t>
      </w:r>
    </w:p>
    <w:p w:rsidR="0013659F" w:rsidRDefault="0013659F">
      <w:pPr>
        <w:pStyle w:val="BodyText"/>
      </w:pPr>
    </w:p>
    <w:p w:rsidR="0013659F" w:rsidRDefault="0010627D">
      <w:pPr>
        <w:pStyle w:val="BodyText"/>
        <w:tabs>
          <w:tab w:val="left" w:pos="1660"/>
        </w:tabs>
        <w:ind w:left="220"/>
      </w:pPr>
      <w:r>
        <w:t>Excused:</w:t>
      </w:r>
      <w:r>
        <w:tab/>
        <w:t>Susan Palmer,</w:t>
      </w:r>
      <w:r>
        <w:rPr>
          <w:spacing w:val="-1"/>
        </w:rPr>
        <w:t xml:space="preserve"> </w:t>
      </w:r>
      <w:r>
        <w:t>Member</w:t>
      </w:r>
    </w:p>
    <w:p w:rsidR="0013659F" w:rsidRDefault="0010627D">
      <w:pPr>
        <w:pStyle w:val="BodyText"/>
        <w:ind w:left="1660" w:right="4214"/>
      </w:pPr>
      <w:r>
        <w:t>Anthony Bannon, Member Charles Grieco, Village Attorney</w:t>
      </w:r>
    </w:p>
    <w:p w:rsidR="0013659F" w:rsidRDefault="0013659F">
      <w:pPr>
        <w:pStyle w:val="BodyText"/>
      </w:pPr>
    </w:p>
    <w:p w:rsidR="0013659F" w:rsidRDefault="0010627D">
      <w:pPr>
        <w:pStyle w:val="BodyText"/>
        <w:tabs>
          <w:tab w:val="left" w:pos="1660"/>
        </w:tabs>
        <w:ind w:left="220"/>
      </w:pPr>
      <w:r>
        <w:t>Guest(s):</w:t>
      </w:r>
      <w:r>
        <w:tab/>
        <w:t>Marty</w:t>
      </w:r>
      <w:r>
        <w:rPr>
          <w:spacing w:val="-4"/>
        </w:rPr>
        <w:t xml:space="preserve"> </w:t>
      </w:r>
      <w:r>
        <w:t>Zwierzchowski</w:t>
      </w:r>
    </w:p>
    <w:p w:rsidR="0013659F" w:rsidRDefault="0010627D">
      <w:pPr>
        <w:pStyle w:val="BodyText"/>
        <w:ind w:left="1660"/>
      </w:pPr>
      <w:r>
        <w:t>Josh Best, Architect</w:t>
      </w:r>
    </w:p>
    <w:p w:rsidR="0013659F" w:rsidRDefault="0010627D">
      <w:pPr>
        <w:pStyle w:val="BodyText"/>
        <w:ind w:left="1660" w:right="4007"/>
      </w:pPr>
      <w:r>
        <w:t>Jordan Abrahms, 130 Milton Street Howard and Tara Cadmus</w:t>
      </w:r>
    </w:p>
    <w:p w:rsidR="0013659F" w:rsidRDefault="0013659F">
      <w:pPr>
        <w:pStyle w:val="BodyText"/>
        <w:spacing w:before="1"/>
      </w:pPr>
    </w:p>
    <w:p w:rsidR="0013659F" w:rsidRDefault="0010627D">
      <w:pPr>
        <w:pStyle w:val="BodyText"/>
        <w:ind w:left="220"/>
      </w:pPr>
      <w:r>
        <w:t>Ms. Waterman-Kulpa opened the meeting at 7:00 p.m.</w:t>
      </w:r>
    </w:p>
    <w:p w:rsidR="0013659F" w:rsidRDefault="0013659F">
      <w:pPr>
        <w:pStyle w:val="BodyText"/>
      </w:pPr>
    </w:p>
    <w:p w:rsidR="0013659F" w:rsidRDefault="0010627D">
      <w:pPr>
        <w:pStyle w:val="BodyText"/>
        <w:ind w:left="220" w:right="447"/>
      </w:pPr>
      <w:r>
        <w:t>Jordan Abrahms is sitting in on tonight’s meeting as he may be interested in joining the committee.</w:t>
      </w:r>
    </w:p>
    <w:p w:rsidR="0013659F" w:rsidRDefault="0013659F">
      <w:pPr>
        <w:pStyle w:val="BodyText"/>
      </w:pPr>
    </w:p>
    <w:p w:rsidR="0013659F" w:rsidRDefault="0010627D">
      <w:pPr>
        <w:pStyle w:val="BodyText"/>
        <w:ind w:left="220" w:right="881"/>
      </w:pPr>
      <w:r>
        <w:rPr>
          <w:b/>
        </w:rPr>
        <w:t xml:space="preserve">ON MOTION </w:t>
      </w:r>
      <w:r>
        <w:t>by Mr. Akers, seconded by Mr. Stone</w:t>
      </w:r>
      <w:r>
        <w:t>, it was moved to approve the minutes of the regular meeting held on April 23, 2019.</w:t>
      </w:r>
    </w:p>
    <w:p w:rsidR="0013659F" w:rsidRDefault="0013659F">
      <w:pPr>
        <w:pStyle w:val="BodyText"/>
      </w:pPr>
    </w:p>
    <w:p w:rsidR="0013659F" w:rsidRDefault="0010627D">
      <w:pPr>
        <w:pStyle w:val="BodyText"/>
        <w:ind w:left="940"/>
      </w:pPr>
      <w:r>
        <w:t>Motion carried. 5 – 0.</w:t>
      </w:r>
    </w:p>
    <w:p w:rsidR="0013659F" w:rsidRDefault="0013659F">
      <w:pPr>
        <w:pStyle w:val="BodyText"/>
        <w:rPr>
          <w:sz w:val="26"/>
        </w:rPr>
      </w:pPr>
    </w:p>
    <w:p w:rsidR="0013659F" w:rsidRDefault="0013659F">
      <w:pPr>
        <w:pStyle w:val="BodyText"/>
        <w:spacing w:before="5"/>
        <w:rPr>
          <w:sz w:val="22"/>
        </w:rPr>
      </w:pPr>
    </w:p>
    <w:p w:rsidR="0013659F" w:rsidRDefault="0010627D">
      <w:pPr>
        <w:pStyle w:val="Heading2"/>
        <w:rPr>
          <w:u w:val="none"/>
        </w:rPr>
      </w:pPr>
      <w:r>
        <w:rPr>
          <w:u w:val="thick"/>
        </w:rPr>
        <w:t>New Business</w:t>
      </w:r>
    </w:p>
    <w:p w:rsidR="0013659F" w:rsidRDefault="0010627D">
      <w:pPr>
        <w:pStyle w:val="BodyText"/>
        <w:spacing w:before="10"/>
        <w:rPr>
          <w:b/>
          <w:sz w:val="20"/>
        </w:rPr>
      </w:pPr>
      <w:r>
        <w:pict>
          <v:shapetype id="_x0000_t202" coordsize="21600,21600" o:spt="202" path="m,l,21600r21600,l21600,xe">
            <v:stroke joinstyle="miter"/>
            <v:path gradientshapeok="t" o:connecttype="rect"/>
          </v:shapetype>
          <v:shape id="_x0000_s1029" type="#_x0000_t202" style="position:absolute;margin-left:84.4pt;margin-top:14.25pt;width:443.4pt;height:49.6pt;z-index:-251658240;mso-wrap-distance-left:0;mso-wrap-distance-right:0;mso-position-horizontal-relative:page" filled="f" strokeweight=".48pt">
            <v:textbox inset="0,0,0,0">
              <w:txbxContent>
                <w:p w:rsidR="0013659F" w:rsidRDefault="0010627D">
                  <w:pPr>
                    <w:spacing w:before="18" w:line="275" w:lineRule="exact"/>
                    <w:ind w:left="2032" w:right="2037"/>
                    <w:jc w:val="center"/>
                    <w:rPr>
                      <w:b/>
                      <w:sz w:val="24"/>
                    </w:rPr>
                  </w:pPr>
                  <w:r>
                    <w:rPr>
                      <w:b/>
                      <w:sz w:val="24"/>
                    </w:rPr>
                    <w:t>Application for Certificate of Appropriateness</w:t>
                  </w:r>
                </w:p>
                <w:p w:rsidR="0013659F" w:rsidRDefault="0010627D">
                  <w:pPr>
                    <w:spacing w:line="413" w:lineRule="exact"/>
                    <w:ind w:left="2033" w:right="2034"/>
                    <w:jc w:val="center"/>
                    <w:rPr>
                      <w:b/>
                      <w:sz w:val="36"/>
                    </w:rPr>
                  </w:pPr>
                  <w:r>
                    <w:rPr>
                      <w:b/>
                      <w:sz w:val="36"/>
                    </w:rPr>
                    <w:t>60 E. Spring Street</w:t>
                  </w:r>
                </w:p>
                <w:p w:rsidR="0013659F" w:rsidRDefault="0010627D">
                  <w:pPr>
                    <w:spacing w:before="2"/>
                    <w:ind w:left="2033" w:right="2033"/>
                    <w:jc w:val="center"/>
                    <w:rPr>
                      <w:b/>
                    </w:rPr>
                  </w:pPr>
                  <w:r>
                    <w:rPr>
                      <w:b/>
                    </w:rPr>
                    <w:t>Howard and Tara Cadmus, owners</w:t>
                  </w:r>
                </w:p>
              </w:txbxContent>
            </v:textbox>
            <w10:wrap type="topAndBottom" anchorx="page"/>
          </v:shape>
        </w:pict>
      </w:r>
    </w:p>
    <w:p w:rsidR="0013659F" w:rsidRDefault="0013659F">
      <w:pPr>
        <w:pStyle w:val="BodyText"/>
        <w:spacing w:before="10"/>
        <w:rPr>
          <w:b/>
          <w:sz w:val="12"/>
        </w:rPr>
      </w:pPr>
    </w:p>
    <w:p w:rsidR="0013659F" w:rsidRDefault="0010627D">
      <w:pPr>
        <w:pStyle w:val="BodyText"/>
        <w:spacing w:before="90"/>
        <w:ind w:left="220"/>
      </w:pPr>
      <w:r>
        <w:t>Howard and Tara Cadmus, property owners, were present.</w:t>
      </w:r>
    </w:p>
    <w:p w:rsidR="0013659F" w:rsidRDefault="0013659F">
      <w:pPr>
        <w:sectPr w:rsidR="0013659F">
          <w:footerReference w:type="default" r:id="rId8"/>
          <w:type w:val="continuous"/>
          <w:pgSz w:w="12240" w:h="15840"/>
          <w:pgMar w:top="1500" w:right="1580" w:bottom="1260" w:left="1580" w:header="720" w:footer="1068" w:gutter="0"/>
          <w:pgNumType w:start="1"/>
          <w:cols w:space="720"/>
        </w:sectPr>
      </w:pPr>
    </w:p>
    <w:p w:rsidR="0013659F" w:rsidRDefault="0013659F">
      <w:pPr>
        <w:pStyle w:val="BodyText"/>
        <w:spacing w:before="3"/>
        <w:rPr>
          <w:sz w:val="10"/>
        </w:rPr>
      </w:pPr>
    </w:p>
    <w:p w:rsidR="0013659F" w:rsidRDefault="0010627D">
      <w:pPr>
        <w:pStyle w:val="BodyText"/>
        <w:spacing w:before="90"/>
        <w:ind w:left="220" w:right="482"/>
      </w:pPr>
      <w:r>
        <w:t>On 5/21/19 Tara Cadmus submitted via email photos of the subject property indicating the condi</w:t>
      </w:r>
      <w:r>
        <w:t>tion of the structure, and a scope of services report/quote, dated 5/16/19, from architectural/preservationist firm Flynn Battaglia, for work to be done to stabilize the exterior of the structure at 60 E. Spring St. (aka the “Red House”, aka the “Miller’s</w:t>
      </w:r>
    </w:p>
    <w:p w:rsidR="0013659F" w:rsidRDefault="0010627D">
      <w:pPr>
        <w:pStyle w:val="BodyText"/>
        <w:ind w:left="220" w:right="282"/>
      </w:pPr>
      <w:r>
        <w:t>House”). Mr. Cadmus reported that the building’s exterior is in dire need of stabilization. It’s an emergency maintenance and safety issue.</w:t>
      </w:r>
    </w:p>
    <w:p w:rsidR="0013659F" w:rsidRDefault="0013659F">
      <w:pPr>
        <w:pStyle w:val="BodyText"/>
      </w:pPr>
    </w:p>
    <w:p w:rsidR="0013659F" w:rsidRDefault="0010627D">
      <w:pPr>
        <w:pStyle w:val="BodyText"/>
        <w:ind w:left="220" w:right="250"/>
      </w:pPr>
      <w:r>
        <w:t>Due to the critical need for exterior stabilization of the building, Ms. Waterman-Kulpa agreed to review the information submitted to the commission this evening and</w:t>
      </w:r>
      <w:r>
        <w:rPr>
          <w:spacing w:val="-16"/>
        </w:rPr>
        <w:t xml:space="preserve"> </w:t>
      </w:r>
      <w:r>
        <w:t>instructed Mr. Cadmus to complete the application for the Certificate of Appropriateness a</w:t>
      </w:r>
      <w:r>
        <w:t>nd submit it along with all construction drawings/documents in a timely manner to the Building</w:t>
      </w:r>
      <w:r>
        <w:rPr>
          <w:spacing w:val="-1"/>
        </w:rPr>
        <w:t xml:space="preserve"> </w:t>
      </w:r>
      <w:r>
        <w:t>Inspector.</w:t>
      </w:r>
    </w:p>
    <w:p w:rsidR="0013659F" w:rsidRDefault="0013659F">
      <w:pPr>
        <w:pStyle w:val="BodyText"/>
        <w:spacing w:before="1"/>
      </w:pPr>
    </w:p>
    <w:p w:rsidR="0013659F" w:rsidRDefault="0010627D">
      <w:pPr>
        <w:pStyle w:val="BodyText"/>
        <w:ind w:left="220" w:right="1005"/>
      </w:pPr>
      <w:r>
        <w:t>Building Inspector Tim Masters will get the Certificate of Appropriateness to Ms. Waterman-Kulpa for her signature.</w:t>
      </w:r>
    </w:p>
    <w:p w:rsidR="0013659F" w:rsidRDefault="0013659F">
      <w:pPr>
        <w:pStyle w:val="BodyText"/>
      </w:pPr>
    </w:p>
    <w:p w:rsidR="0013659F" w:rsidRDefault="0010627D">
      <w:pPr>
        <w:pStyle w:val="BodyText"/>
        <w:ind w:left="220" w:right="2635"/>
      </w:pPr>
      <w:r>
        <w:t>There was discussion regarding t</w:t>
      </w:r>
      <w:r>
        <w:t>he various elements that will be repaired/restored/replaced.</w:t>
      </w:r>
    </w:p>
    <w:p w:rsidR="0013659F" w:rsidRDefault="0013659F">
      <w:pPr>
        <w:pStyle w:val="BodyText"/>
        <w:spacing w:before="4"/>
      </w:pPr>
    </w:p>
    <w:p w:rsidR="0013659F" w:rsidRDefault="0010627D">
      <w:pPr>
        <w:pStyle w:val="ListParagraph"/>
        <w:numPr>
          <w:ilvl w:val="0"/>
          <w:numId w:val="2"/>
        </w:numPr>
        <w:tabs>
          <w:tab w:val="left" w:pos="940"/>
          <w:tab w:val="left" w:pos="941"/>
        </w:tabs>
        <w:spacing w:line="237" w:lineRule="auto"/>
        <w:ind w:right="562"/>
        <w:rPr>
          <w:sz w:val="24"/>
        </w:rPr>
      </w:pPr>
      <w:r>
        <w:rPr>
          <w:sz w:val="24"/>
        </w:rPr>
        <w:t>Windows – Mr. Cadmus reported Flynn Battaglia thinks they can be saved</w:t>
      </w:r>
      <w:r>
        <w:rPr>
          <w:spacing w:val="-13"/>
          <w:sz w:val="24"/>
        </w:rPr>
        <w:t xml:space="preserve"> </w:t>
      </w:r>
      <w:r>
        <w:rPr>
          <w:sz w:val="24"/>
        </w:rPr>
        <w:t>and restored. Those having to be replaced will be wood. No</w:t>
      </w:r>
      <w:r>
        <w:rPr>
          <w:spacing w:val="-7"/>
          <w:sz w:val="24"/>
        </w:rPr>
        <w:t xml:space="preserve"> </w:t>
      </w:r>
      <w:r>
        <w:rPr>
          <w:sz w:val="24"/>
        </w:rPr>
        <w:t>vinyl.</w:t>
      </w:r>
    </w:p>
    <w:p w:rsidR="0013659F" w:rsidRDefault="0013659F">
      <w:pPr>
        <w:pStyle w:val="BodyText"/>
        <w:spacing w:before="5"/>
      </w:pPr>
    </w:p>
    <w:p w:rsidR="0013659F" w:rsidRDefault="0010627D">
      <w:pPr>
        <w:pStyle w:val="ListParagraph"/>
        <w:numPr>
          <w:ilvl w:val="0"/>
          <w:numId w:val="2"/>
        </w:numPr>
        <w:tabs>
          <w:tab w:val="left" w:pos="940"/>
          <w:tab w:val="left" w:pos="941"/>
        </w:tabs>
        <w:spacing w:line="237" w:lineRule="auto"/>
        <w:ind w:right="473"/>
        <w:rPr>
          <w:sz w:val="24"/>
        </w:rPr>
      </w:pPr>
      <w:r>
        <w:rPr>
          <w:sz w:val="24"/>
        </w:rPr>
        <w:t>Doors – Salvageable. Will be sanded and restored. If the</w:t>
      </w:r>
      <w:r>
        <w:rPr>
          <w:sz w:val="24"/>
        </w:rPr>
        <w:t>y cannot be saved, they will be replaced with wood doors in</w:t>
      </w:r>
      <w:r>
        <w:rPr>
          <w:spacing w:val="-2"/>
          <w:sz w:val="24"/>
        </w:rPr>
        <w:t xml:space="preserve"> </w:t>
      </w:r>
      <w:r>
        <w:rPr>
          <w:sz w:val="24"/>
        </w:rPr>
        <w:t>kind.</w:t>
      </w:r>
    </w:p>
    <w:p w:rsidR="0013659F" w:rsidRDefault="0013659F">
      <w:pPr>
        <w:pStyle w:val="BodyText"/>
        <w:spacing w:before="2"/>
      </w:pPr>
    </w:p>
    <w:p w:rsidR="0013659F" w:rsidRDefault="0010627D">
      <w:pPr>
        <w:pStyle w:val="ListParagraph"/>
        <w:numPr>
          <w:ilvl w:val="0"/>
          <w:numId w:val="2"/>
        </w:numPr>
        <w:tabs>
          <w:tab w:val="left" w:pos="940"/>
          <w:tab w:val="left" w:pos="941"/>
        </w:tabs>
        <w:spacing w:before="1" w:line="240" w:lineRule="auto"/>
        <w:ind w:hanging="361"/>
        <w:rPr>
          <w:sz w:val="24"/>
        </w:rPr>
      </w:pPr>
      <w:r>
        <w:rPr>
          <w:sz w:val="24"/>
        </w:rPr>
        <w:t>Shutters? –</w:t>
      </w:r>
      <w:r>
        <w:rPr>
          <w:spacing w:val="3"/>
          <w:sz w:val="24"/>
        </w:rPr>
        <w:t xml:space="preserve"> </w:t>
      </w:r>
      <w:r>
        <w:rPr>
          <w:sz w:val="24"/>
        </w:rPr>
        <w:t>No.</w:t>
      </w:r>
    </w:p>
    <w:p w:rsidR="0013659F" w:rsidRDefault="0013659F">
      <w:pPr>
        <w:pStyle w:val="BodyText"/>
        <w:spacing w:before="8"/>
        <w:rPr>
          <w:sz w:val="23"/>
        </w:rPr>
      </w:pPr>
    </w:p>
    <w:p w:rsidR="0013659F" w:rsidRDefault="0010627D">
      <w:pPr>
        <w:pStyle w:val="BodyText"/>
        <w:ind w:left="940" w:right="221"/>
      </w:pPr>
      <w:r>
        <w:rPr>
          <w:b/>
        </w:rPr>
        <w:t xml:space="preserve">ON MOTION </w:t>
      </w:r>
      <w:r>
        <w:t xml:space="preserve">by Dr. Dyson, seconded by Ms. Lowther, it was moved to approve the </w:t>
      </w:r>
      <w:r>
        <w:rPr>
          <w:b/>
        </w:rPr>
        <w:t xml:space="preserve">Certificate of Appropriateness </w:t>
      </w:r>
      <w:r>
        <w:t>for exterior maintenance issues, for the structure at 60 E. Spring St., as documented at tonight’s HPC meeting, and in the Flynn Battaglia scope of work/quote letter dated 5/14/19 to the Cadmuses, with the understanding that the application form and all re</w:t>
      </w:r>
      <w:r>
        <w:t>lated/required construction documents/details, etc. shall be submitted in a timely manner to the Building Inspector, and that the completed C of A application shall be returned to Ms.</w:t>
      </w:r>
    </w:p>
    <w:p w:rsidR="0013659F" w:rsidRDefault="0010627D">
      <w:pPr>
        <w:pStyle w:val="BodyText"/>
        <w:spacing w:line="480" w:lineRule="auto"/>
        <w:ind w:left="940" w:right="4748"/>
      </w:pPr>
      <w:r>
        <w:t>Waterman-Kulpa for her signature. Motion carried. 5 – 0.</w:t>
      </w:r>
    </w:p>
    <w:p w:rsidR="0013659F" w:rsidRDefault="0013659F">
      <w:pPr>
        <w:spacing w:line="480" w:lineRule="auto"/>
        <w:sectPr w:rsidR="0013659F">
          <w:pgSz w:w="12240" w:h="15840"/>
          <w:pgMar w:top="1500" w:right="1580" w:bottom="1260" w:left="1580" w:header="0" w:footer="1068" w:gutter="0"/>
          <w:cols w:space="720"/>
        </w:sectPr>
      </w:pPr>
    </w:p>
    <w:p w:rsidR="0013659F" w:rsidRDefault="0010627D">
      <w:pPr>
        <w:pStyle w:val="Heading2"/>
        <w:spacing w:before="76"/>
        <w:rPr>
          <w:u w:val="none"/>
        </w:rPr>
      </w:pPr>
      <w:r>
        <w:rPr>
          <w:u w:val="thick"/>
        </w:rPr>
        <w:lastRenderedPageBreak/>
        <w:t>Old Business</w:t>
      </w:r>
    </w:p>
    <w:p w:rsidR="0013659F" w:rsidRDefault="0010627D">
      <w:pPr>
        <w:pStyle w:val="BodyText"/>
        <w:spacing w:before="11"/>
        <w:rPr>
          <w:b/>
          <w:sz w:val="20"/>
        </w:rPr>
      </w:pPr>
      <w:r>
        <w:pict>
          <v:shape id="_x0000_s1028" type="#_x0000_t202" style="position:absolute;margin-left:84.4pt;margin-top:14.25pt;width:443.4pt;height:61.2pt;z-index:-251657216;mso-wrap-distance-left:0;mso-wrap-distance-right:0;mso-position-horizontal-relative:page" filled="f" strokeweight=".48pt">
            <v:textbox inset="0,0,0,0">
              <w:txbxContent>
                <w:p w:rsidR="0013659F" w:rsidRDefault="0013659F">
                  <w:pPr>
                    <w:pStyle w:val="BodyText"/>
                    <w:spacing w:before="4"/>
                    <w:rPr>
                      <w:b/>
                      <w:sz w:val="25"/>
                    </w:rPr>
                  </w:pPr>
                </w:p>
                <w:p w:rsidR="0013659F" w:rsidRDefault="0010627D">
                  <w:pPr>
                    <w:ind w:left="2033" w:right="2035"/>
                    <w:jc w:val="center"/>
                    <w:rPr>
                      <w:b/>
                      <w:sz w:val="24"/>
                    </w:rPr>
                  </w:pPr>
                  <w:r>
                    <w:rPr>
                      <w:b/>
                      <w:sz w:val="24"/>
                    </w:rPr>
                    <w:t>Application for Certificate of Appropriateness</w:t>
                  </w:r>
                </w:p>
                <w:p w:rsidR="0013659F" w:rsidRDefault="0010627D">
                  <w:pPr>
                    <w:spacing w:before="3" w:line="207" w:lineRule="exact"/>
                    <w:ind w:left="2033" w:right="2033"/>
                    <w:jc w:val="center"/>
                    <w:rPr>
                      <w:b/>
                      <w:i/>
                      <w:sz w:val="18"/>
                    </w:rPr>
                  </w:pPr>
                  <w:r>
                    <w:rPr>
                      <w:b/>
                      <w:i/>
                      <w:sz w:val="18"/>
                    </w:rPr>
                    <w:t>(Continued from HPC meeting of 3/26/19)</w:t>
                  </w:r>
                </w:p>
                <w:p w:rsidR="0013659F" w:rsidRDefault="0010627D">
                  <w:pPr>
                    <w:spacing w:line="414" w:lineRule="exact"/>
                    <w:ind w:left="2033" w:right="2033"/>
                    <w:jc w:val="center"/>
                    <w:rPr>
                      <w:b/>
                      <w:sz w:val="36"/>
                    </w:rPr>
                  </w:pPr>
                  <w:r>
                    <w:rPr>
                      <w:b/>
                      <w:sz w:val="36"/>
                    </w:rPr>
                    <w:t>5550 Main Street</w:t>
                  </w:r>
                </w:p>
              </w:txbxContent>
            </v:textbox>
            <w10:wrap type="topAndBottom" anchorx="page"/>
          </v:shape>
        </w:pict>
      </w:r>
    </w:p>
    <w:p w:rsidR="0013659F" w:rsidRDefault="0013659F">
      <w:pPr>
        <w:pStyle w:val="BodyText"/>
        <w:spacing w:before="10"/>
        <w:rPr>
          <w:b/>
          <w:sz w:val="12"/>
        </w:rPr>
      </w:pPr>
    </w:p>
    <w:p w:rsidR="0013659F" w:rsidRDefault="0010627D">
      <w:pPr>
        <w:pStyle w:val="BodyText"/>
        <w:spacing w:before="90"/>
        <w:ind w:left="220" w:right="402"/>
      </w:pPr>
      <w:r>
        <w:t>The owner, Marty Zwierzchowski, is proposing to restore the first floor of this 1854, 3- story brick landmarked building in a histori</w:t>
      </w:r>
      <w:r>
        <w:t>cally appropriate manner. This proposal was first brought before the HPC for initial review and comment at their March 26. 2019 meeting.</w:t>
      </w:r>
    </w:p>
    <w:p w:rsidR="0013659F" w:rsidRDefault="0013659F">
      <w:pPr>
        <w:pStyle w:val="BodyText"/>
      </w:pPr>
    </w:p>
    <w:p w:rsidR="0013659F" w:rsidRDefault="0010627D">
      <w:pPr>
        <w:pStyle w:val="BodyText"/>
        <w:spacing w:before="1"/>
        <w:ind w:left="220" w:right="242"/>
      </w:pPr>
      <w:r>
        <w:t xml:space="preserve">Mr. Zwierzchowski was present along with his architect Joshua Best. They presented a </w:t>
      </w:r>
      <w:r>
        <w:rPr>
          <w:b/>
          <w:i/>
        </w:rPr>
        <w:t xml:space="preserve">revised </w:t>
      </w:r>
      <w:r>
        <w:t>color rendering of the pr</w:t>
      </w:r>
      <w:r>
        <w:t>oposed façade renovation which will restore the brick façade to its original historic detail. They will remove the current signboards/fascia covering the brick on the first floor; Install bronze anodized aluminum storefront window systems; re-introduce the</w:t>
      </w:r>
      <w:r>
        <w:t xml:space="preserve"> original piers; add a textured stone base; add blade signs.</w:t>
      </w:r>
    </w:p>
    <w:p w:rsidR="0013659F" w:rsidRDefault="0013659F">
      <w:pPr>
        <w:pStyle w:val="BodyText"/>
      </w:pPr>
    </w:p>
    <w:p w:rsidR="0013659F" w:rsidRDefault="0010627D">
      <w:pPr>
        <w:pStyle w:val="BodyText"/>
        <w:ind w:left="220" w:right="294"/>
      </w:pPr>
      <w:r>
        <w:t>Mr. Zwierzchowski stated he has been in contact with Kerry Traynor of UB’s Dept. of Architecture and Planning regarding the renovation and possible funding opportunities. He submitted a material</w:t>
      </w:r>
      <w:r>
        <w:t xml:space="preserve"> sample of the proposed type of anodized bronze storefront/window system he is proposing to use. Mr. Best stated they would like to keep the center door entrance as Mr. Z has already invested in this detail. They added blade signs for the upper floor tenan</w:t>
      </w:r>
      <w:r>
        <w:t>ts on either side of the building’s first floor level; bronze up/down wall lighting fixtures to highlight the façade; Mr. Z is getting prices for new windows, which will be bronze anodized on the exterior but wood on the interior.</w:t>
      </w:r>
    </w:p>
    <w:p w:rsidR="0013659F" w:rsidRDefault="0010627D">
      <w:pPr>
        <w:pStyle w:val="BodyText"/>
        <w:ind w:left="220" w:right="454"/>
      </w:pPr>
      <w:r>
        <w:t>Gutters, downspouts and s</w:t>
      </w:r>
      <w:r>
        <w:t>offits will be bronze color. Brick trim will be exposed. Mr. Z indicated he is going forward with getting quotes for the windows.</w:t>
      </w:r>
    </w:p>
    <w:p w:rsidR="0013659F" w:rsidRDefault="0013659F">
      <w:pPr>
        <w:pStyle w:val="BodyText"/>
        <w:spacing w:before="10"/>
        <w:rPr>
          <w:sz w:val="23"/>
        </w:rPr>
      </w:pPr>
    </w:p>
    <w:p w:rsidR="0013659F" w:rsidRDefault="0010627D">
      <w:pPr>
        <w:pStyle w:val="BodyText"/>
        <w:ind w:left="220" w:right="248"/>
      </w:pPr>
      <w:r>
        <w:t xml:space="preserve">Ms. Waterman-Kulpa stated that tax credits are based on the building being a national landmark, however, since this building is not on the national register, he should not count on getting tax credits for any work that has been done. The process is a slow </w:t>
      </w:r>
      <w:r>
        <w:t>one. The Village of Williamsville is not eligible for tax credits because we are a high income community. He needs to get the building on the national register first, if he wants to be eligible for any kind of credits, and that is time consuming.</w:t>
      </w:r>
    </w:p>
    <w:p w:rsidR="0013659F" w:rsidRDefault="0013659F">
      <w:pPr>
        <w:pStyle w:val="BodyText"/>
      </w:pPr>
    </w:p>
    <w:p w:rsidR="0013659F" w:rsidRDefault="0010627D">
      <w:pPr>
        <w:pStyle w:val="BodyText"/>
        <w:ind w:left="220"/>
      </w:pPr>
      <w:r>
        <w:t>Mr. Zwie</w:t>
      </w:r>
      <w:r>
        <w:t>rzchowski stated he still wants to move forward with this project this summer.</w:t>
      </w:r>
    </w:p>
    <w:p w:rsidR="0013659F" w:rsidRDefault="0013659F">
      <w:pPr>
        <w:pStyle w:val="BodyText"/>
        <w:spacing w:before="1"/>
      </w:pPr>
    </w:p>
    <w:p w:rsidR="0013659F" w:rsidRDefault="0010627D">
      <w:pPr>
        <w:pStyle w:val="BodyText"/>
        <w:ind w:left="220" w:right="423"/>
      </w:pPr>
      <w:r>
        <w:t>Mr. Zwierzchowski indicated he will keep the 2 entrances on either end as recessed and the center door will remain flush to the street.</w:t>
      </w:r>
    </w:p>
    <w:p w:rsidR="0013659F" w:rsidRDefault="0013659F">
      <w:pPr>
        <w:pStyle w:val="BodyText"/>
      </w:pPr>
    </w:p>
    <w:p w:rsidR="0013659F" w:rsidRDefault="0010627D">
      <w:pPr>
        <w:pStyle w:val="BodyText"/>
        <w:ind w:left="220" w:right="481"/>
      </w:pPr>
      <w:r>
        <w:t>Mr. Zwierzchowski and Mr. Best agreed t</w:t>
      </w:r>
      <w:r>
        <w:t>o submit the completed C of A application to the Building Inspector.</w:t>
      </w:r>
    </w:p>
    <w:p w:rsidR="0013659F" w:rsidRDefault="0013659F">
      <w:pPr>
        <w:sectPr w:rsidR="0013659F">
          <w:pgSz w:w="12240" w:h="15840"/>
          <w:pgMar w:top="1360" w:right="1580" w:bottom="1260" w:left="1580" w:header="0" w:footer="1068" w:gutter="0"/>
          <w:cols w:space="720"/>
        </w:sectPr>
      </w:pPr>
    </w:p>
    <w:p w:rsidR="0013659F" w:rsidRDefault="0010627D">
      <w:pPr>
        <w:pStyle w:val="BodyText"/>
        <w:spacing w:before="72"/>
        <w:ind w:left="220" w:right="447"/>
      </w:pPr>
      <w:r>
        <w:rPr>
          <w:b/>
        </w:rPr>
        <w:t xml:space="preserve">ON MOTION </w:t>
      </w:r>
      <w:r>
        <w:t>by Ms. Waterman-Kulpa, seconded by Dr. Dyson, it was moved to approve the Certificate of Appropriateness for this project, based on the information presented at th</w:t>
      </w:r>
      <w:r>
        <w:t>is meeting, which includes the following:</w:t>
      </w:r>
    </w:p>
    <w:p w:rsidR="0013659F" w:rsidRDefault="0013659F">
      <w:pPr>
        <w:pStyle w:val="BodyText"/>
        <w:spacing w:before="2"/>
      </w:pPr>
    </w:p>
    <w:p w:rsidR="0013659F" w:rsidRDefault="0010627D">
      <w:pPr>
        <w:pStyle w:val="ListParagraph"/>
        <w:numPr>
          <w:ilvl w:val="0"/>
          <w:numId w:val="2"/>
        </w:numPr>
        <w:tabs>
          <w:tab w:val="left" w:pos="940"/>
          <w:tab w:val="left" w:pos="941"/>
        </w:tabs>
        <w:ind w:hanging="361"/>
        <w:rPr>
          <w:sz w:val="24"/>
        </w:rPr>
      </w:pPr>
      <w:r>
        <w:rPr>
          <w:sz w:val="24"/>
        </w:rPr>
        <w:t>Brickwork – He should get 2</w:t>
      </w:r>
      <w:r>
        <w:rPr>
          <w:spacing w:val="-2"/>
          <w:sz w:val="24"/>
        </w:rPr>
        <w:t xml:space="preserve"> </w:t>
      </w:r>
      <w:r>
        <w:rPr>
          <w:sz w:val="24"/>
        </w:rPr>
        <w:t>prices.</w:t>
      </w:r>
    </w:p>
    <w:p w:rsidR="0013659F" w:rsidRDefault="0010627D">
      <w:pPr>
        <w:pStyle w:val="ListParagraph"/>
        <w:numPr>
          <w:ilvl w:val="0"/>
          <w:numId w:val="2"/>
        </w:numPr>
        <w:tabs>
          <w:tab w:val="left" w:pos="940"/>
          <w:tab w:val="left" w:pos="941"/>
        </w:tabs>
        <w:ind w:hanging="361"/>
        <w:rPr>
          <w:sz w:val="24"/>
        </w:rPr>
      </w:pPr>
      <w:r>
        <w:rPr>
          <w:sz w:val="24"/>
        </w:rPr>
        <w:t>The</w:t>
      </w:r>
      <w:r>
        <w:rPr>
          <w:spacing w:val="-3"/>
          <w:sz w:val="24"/>
        </w:rPr>
        <w:t xml:space="preserve"> </w:t>
      </w:r>
      <w:r>
        <w:rPr>
          <w:sz w:val="24"/>
        </w:rPr>
        <w:t>storefronts</w:t>
      </w:r>
    </w:p>
    <w:p w:rsidR="0013659F" w:rsidRDefault="0010627D">
      <w:pPr>
        <w:pStyle w:val="ListParagraph"/>
        <w:numPr>
          <w:ilvl w:val="0"/>
          <w:numId w:val="2"/>
        </w:numPr>
        <w:tabs>
          <w:tab w:val="left" w:pos="940"/>
          <w:tab w:val="left" w:pos="941"/>
        </w:tabs>
        <w:ind w:hanging="361"/>
        <w:rPr>
          <w:sz w:val="24"/>
        </w:rPr>
      </w:pPr>
      <w:r>
        <w:rPr>
          <w:sz w:val="24"/>
        </w:rPr>
        <w:t>New</w:t>
      </w:r>
      <w:r>
        <w:rPr>
          <w:spacing w:val="-1"/>
          <w:sz w:val="24"/>
        </w:rPr>
        <w:t xml:space="preserve"> </w:t>
      </w:r>
      <w:r>
        <w:rPr>
          <w:sz w:val="24"/>
        </w:rPr>
        <w:t>doors</w:t>
      </w:r>
    </w:p>
    <w:p w:rsidR="0013659F" w:rsidRDefault="0010627D">
      <w:pPr>
        <w:pStyle w:val="ListParagraph"/>
        <w:numPr>
          <w:ilvl w:val="0"/>
          <w:numId w:val="2"/>
        </w:numPr>
        <w:tabs>
          <w:tab w:val="left" w:pos="940"/>
          <w:tab w:val="left" w:pos="941"/>
        </w:tabs>
        <w:ind w:hanging="361"/>
        <w:rPr>
          <w:sz w:val="24"/>
        </w:rPr>
      </w:pPr>
      <w:r>
        <w:rPr>
          <w:sz w:val="24"/>
        </w:rPr>
        <w:t>New</w:t>
      </w:r>
      <w:r>
        <w:rPr>
          <w:spacing w:val="-1"/>
          <w:sz w:val="24"/>
        </w:rPr>
        <w:t xml:space="preserve"> </w:t>
      </w:r>
      <w:r>
        <w:rPr>
          <w:sz w:val="24"/>
        </w:rPr>
        <w:t>lighting</w:t>
      </w:r>
    </w:p>
    <w:p w:rsidR="0013659F" w:rsidRDefault="0010627D">
      <w:pPr>
        <w:pStyle w:val="ListParagraph"/>
        <w:numPr>
          <w:ilvl w:val="0"/>
          <w:numId w:val="2"/>
        </w:numPr>
        <w:tabs>
          <w:tab w:val="left" w:pos="940"/>
          <w:tab w:val="left" w:pos="941"/>
        </w:tabs>
        <w:spacing w:before="1"/>
        <w:ind w:hanging="361"/>
        <w:rPr>
          <w:sz w:val="24"/>
        </w:rPr>
      </w:pPr>
      <w:r>
        <w:rPr>
          <w:sz w:val="24"/>
        </w:rPr>
        <w:t>Quarry tile at the entrances will</w:t>
      </w:r>
      <w:r>
        <w:rPr>
          <w:spacing w:val="-5"/>
          <w:sz w:val="24"/>
        </w:rPr>
        <w:t xml:space="preserve"> </w:t>
      </w:r>
      <w:r>
        <w:rPr>
          <w:sz w:val="24"/>
        </w:rPr>
        <w:t>stay.</w:t>
      </w:r>
    </w:p>
    <w:p w:rsidR="0013659F" w:rsidRDefault="0010627D">
      <w:pPr>
        <w:pStyle w:val="ListParagraph"/>
        <w:numPr>
          <w:ilvl w:val="0"/>
          <w:numId w:val="2"/>
        </w:numPr>
        <w:tabs>
          <w:tab w:val="left" w:pos="940"/>
          <w:tab w:val="left" w:pos="941"/>
        </w:tabs>
        <w:ind w:hanging="361"/>
        <w:rPr>
          <w:sz w:val="24"/>
        </w:rPr>
      </w:pPr>
      <w:r>
        <w:rPr>
          <w:sz w:val="24"/>
        </w:rPr>
        <w:t>New stone</w:t>
      </w:r>
      <w:r>
        <w:rPr>
          <w:spacing w:val="-2"/>
          <w:sz w:val="24"/>
        </w:rPr>
        <w:t xml:space="preserve"> </w:t>
      </w:r>
      <w:r>
        <w:rPr>
          <w:sz w:val="24"/>
        </w:rPr>
        <w:t>bases</w:t>
      </w:r>
    </w:p>
    <w:p w:rsidR="0013659F" w:rsidRDefault="0010627D">
      <w:pPr>
        <w:pStyle w:val="ListParagraph"/>
        <w:numPr>
          <w:ilvl w:val="0"/>
          <w:numId w:val="2"/>
        </w:numPr>
        <w:tabs>
          <w:tab w:val="left" w:pos="940"/>
          <w:tab w:val="left" w:pos="941"/>
        </w:tabs>
        <w:spacing w:before="2" w:line="237" w:lineRule="auto"/>
        <w:ind w:right="780"/>
        <w:rPr>
          <w:sz w:val="24"/>
        </w:rPr>
      </w:pPr>
      <w:r>
        <w:rPr>
          <w:sz w:val="24"/>
        </w:rPr>
        <w:t>New second and third floor windows (aluminum clad bronze on the exterior. Wood on the interior.) bronze color to match the storefront</w:t>
      </w:r>
      <w:r>
        <w:rPr>
          <w:spacing w:val="-5"/>
          <w:sz w:val="24"/>
        </w:rPr>
        <w:t xml:space="preserve"> </w:t>
      </w:r>
      <w:r>
        <w:rPr>
          <w:sz w:val="24"/>
        </w:rPr>
        <w:t>systems.</w:t>
      </w:r>
    </w:p>
    <w:p w:rsidR="0013659F" w:rsidRDefault="0010627D">
      <w:pPr>
        <w:pStyle w:val="ListParagraph"/>
        <w:numPr>
          <w:ilvl w:val="0"/>
          <w:numId w:val="2"/>
        </w:numPr>
        <w:tabs>
          <w:tab w:val="left" w:pos="940"/>
          <w:tab w:val="left" w:pos="941"/>
        </w:tabs>
        <w:spacing w:before="2" w:line="294" w:lineRule="exact"/>
        <w:ind w:hanging="361"/>
        <w:rPr>
          <w:sz w:val="24"/>
        </w:rPr>
      </w:pPr>
      <w:r>
        <w:rPr>
          <w:sz w:val="24"/>
        </w:rPr>
        <w:t>Textured panels at bottom of each storefront</w:t>
      </w:r>
      <w:r>
        <w:rPr>
          <w:spacing w:val="-2"/>
          <w:sz w:val="24"/>
        </w:rPr>
        <w:t xml:space="preserve"> </w:t>
      </w:r>
      <w:r>
        <w:rPr>
          <w:sz w:val="24"/>
        </w:rPr>
        <w:t>system.</w:t>
      </w:r>
    </w:p>
    <w:p w:rsidR="0013659F" w:rsidRDefault="0010627D">
      <w:pPr>
        <w:pStyle w:val="ListParagraph"/>
        <w:numPr>
          <w:ilvl w:val="0"/>
          <w:numId w:val="2"/>
        </w:numPr>
        <w:tabs>
          <w:tab w:val="left" w:pos="940"/>
          <w:tab w:val="left" w:pos="941"/>
        </w:tabs>
        <w:spacing w:before="2" w:line="237" w:lineRule="auto"/>
        <w:ind w:right="246"/>
        <w:rPr>
          <w:sz w:val="24"/>
        </w:rPr>
      </w:pPr>
      <w:r>
        <w:rPr>
          <w:sz w:val="24"/>
        </w:rPr>
        <w:t>Property owner shall submit the completed application for Ce</w:t>
      </w:r>
      <w:r>
        <w:rPr>
          <w:sz w:val="24"/>
        </w:rPr>
        <w:t>rtificate of Appropriateness and all required documents to the Building Dept. Ms. Waterman- Kulpa will sign off on the C of A once it is</w:t>
      </w:r>
      <w:r>
        <w:rPr>
          <w:spacing w:val="-8"/>
          <w:sz w:val="24"/>
        </w:rPr>
        <w:t xml:space="preserve"> </w:t>
      </w:r>
      <w:r>
        <w:rPr>
          <w:sz w:val="24"/>
        </w:rPr>
        <w:t>submitted.</w:t>
      </w:r>
    </w:p>
    <w:p w:rsidR="0013659F" w:rsidRDefault="0010627D">
      <w:pPr>
        <w:pStyle w:val="ListParagraph"/>
        <w:numPr>
          <w:ilvl w:val="0"/>
          <w:numId w:val="2"/>
        </w:numPr>
        <w:tabs>
          <w:tab w:val="left" w:pos="941"/>
        </w:tabs>
        <w:spacing w:before="5" w:line="240" w:lineRule="auto"/>
        <w:ind w:right="629"/>
        <w:jc w:val="both"/>
        <w:rPr>
          <w:sz w:val="24"/>
        </w:rPr>
      </w:pPr>
      <w:r>
        <w:rPr>
          <w:sz w:val="24"/>
        </w:rPr>
        <w:t>The property owner shall return to the HPC to present the signage package</w:t>
      </w:r>
      <w:r>
        <w:rPr>
          <w:spacing w:val="-14"/>
          <w:sz w:val="24"/>
        </w:rPr>
        <w:t xml:space="preserve"> </w:t>
      </w:r>
      <w:r>
        <w:rPr>
          <w:sz w:val="24"/>
        </w:rPr>
        <w:t>for review and approval at a futur</w:t>
      </w:r>
      <w:r>
        <w:rPr>
          <w:sz w:val="24"/>
        </w:rPr>
        <w:t>e date. In the meantime, the property owner can apply to the Building Inspector for temporary sign permits for his</w:t>
      </w:r>
      <w:r>
        <w:rPr>
          <w:spacing w:val="-14"/>
          <w:sz w:val="24"/>
        </w:rPr>
        <w:t xml:space="preserve"> </w:t>
      </w:r>
      <w:r>
        <w:rPr>
          <w:sz w:val="24"/>
        </w:rPr>
        <w:t>tenants.</w:t>
      </w:r>
    </w:p>
    <w:p w:rsidR="0013659F" w:rsidRDefault="0013659F">
      <w:pPr>
        <w:pStyle w:val="BodyText"/>
        <w:spacing w:before="11"/>
        <w:rPr>
          <w:sz w:val="23"/>
        </w:rPr>
      </w:pPr>
    </w:p>
    <w:p w:rsidR="0013659F" w:rsidRDefault="0010627D">
      <w:pPr>
        <w:spacing w:line="242" w:lineRule="auto"/>
        <w:ind w:left="220" w:right="234"/>
        <w:rPr>
          <w:b/>
          <w:i/>
          <w:sz w:val="24"/>
        </w:rPr>
      </w:pPr>
      <w:r>
        <w:rPr>
          <w:b/>
          <w:sz w:val="24"/>
        </w:rPr>
        <w:t xml:space="preserve">ON MOTION </w:t>
      </w:r>
      <w:r>
        <w:rPr>
          <w:sz w:val="24"/>
        </w:rPr>
        <w:t xml:space="preserve">by Ms. Waterman-Kulpa, seconded by Mr. Stone, it was moved to approve the </w:t>
      </w:r>
      <w:r>
        <w:rPr>
          <w:b/>
          <w:sz w:val="24"/>
        </w:rPr>
        <w:t xml:space="preserve">Certificate of Appropriateness </w:t>
      </w:r>
      <w:r>
        <w:rPr>
          <w:sz w:val="24"/>
        </w:rPr>
        <w:t>application as s</w:t>
      </w:r>
      <w:r>
        <w:rPr>
          <w:sz w:val="24"/>
        </w:rPr>
        <w:t xml:space="preserve">ubmitted, </w:t>
      </w:r>
      <w:r>
        <w:rPr>
          <w:b/>
          <w:i/>
          <w:sz w:val="24"/>
        </w:rPr>
        <w:t>with the following conditions:</w:t>
      </w:r>
    </w:p>
    <w:p w:rsidR="0013659F" w:rsidRDefault="0010627D">
      <w:pPr>
        <w:pStyle w:val="Heading3"/>
        <w:numPr>
          <w:ilvl w:val="0"/>
          <w:numId w:val="1"/>
        </w:numPr>
        <w:tabs>
          <w:tab w:val="left" w:pos="941"/>
        </w:tabs>
        <w:spacing w:line="270" w:lineRule="exact"/>
        <w:ind w:hanging="361"/>
      </w:pPr>
      <w:r>
        <w:t>New stone</w:t>
      </w:r>
      <w:r>
        <w:rPr>
          <w:spacing w:val="-2"/>
        </w:rPr>
        <w:t xml:space="preserve"> </w:t>
      </w:r>
      <w:r>
        <w:t>bases.</w:t>
      </w:r>
    </w:p>
    <w:p w:rsidR="0013659F" w:rsidRDefault="0010627D">
      <w:pPr>
        <w:pStyle w:val="ListParagraph"/>
        <w:numPr>
          <w:ilvl w:val="0"/>
          <w:numId w:val="1"/>
        </w:numPr>
        <w:tabs>
          <w:tab w:val="left" w:pos="941"/>
        </w:tabs>
        <w:spacing w:line="240" w:lineRule="auto"/>
        <w:ind w:right="354"/>
        <w:rPr>
          <w:b/>
          <w:i/>
          <w:sz w:val="24"/>
        </w:rPr>
      </w:pPr>
      <w:r>
        <w:rPr>
          <w:b/>
          <w:i/>
          <w:sz w:val="24"/>
        </w:rPr>
        <w:t>2</w:t>
      </w:r>
      <w:r>
        <w:rPr>
          <w:b/>
          <w:i/>
          <w:position w:val="8"/>
          <w:sz w:val="16"/>
        </w:rPr>
        <w:t xml:space="preserve">nd </w:t>
      </w:r>
      <w:r>
        <w:rPr>
          <w:b/>
          <w:i/>
          <w:sz w:val="24"/>
        </w:rPr>
        <w:t>and 3</w:t>
      </w:r>
      <w:r>
        <w:rPr>
          <w:b/>
          <w:i/>
          <w:position w:val="8"/>
          <w:sz w:val="16"/>
        </w:rPr>
        <w:t xml:space="preserve">rd </w:t>
      </w:r>
      <w:r>
        <w:rPr>
          <w:b/>
          <w:i/>
          <w:sz w:val="24"/>
        </w:rPr>
        <w:t>floor windows will be aluminum clad exterior/wood interior, bronze color to match the storefront system with textured panel at bottom portion of storefront.</w:t>
      </w:r>
    </w:p>
    <w:p w:rsidR="0013659F" w:rsidRDefault="0010627D">
      <w:pPr>
        <w:pStyle w:val="ListParagraph"/>
        <w:numPr>
          <w:ilvl w:val="0"/>
          <w:numId w:val="1"/>
        </w:numPr>
        <w:tabs>
          <w:tab w:val="left" w:pos="941"/>
        </w:tabs>
        <w:spacing w:line="240" w:lineRule="auto"/>
        <w:ind w:hanging="361"/>
        <w:rPr>
          <w:b/>
          <w:i/>
          <w:sz w:val="24"/>
        </w:rPr>
      </w:pPr>
      <w:r>
        <w:rPr>
          <w:b/>
          <w:i/>
          <w:sz w:val="24"/>
        </w:rPr>
        <w:t>Owner will return to HPC at a</w:t>
      </w:r>
      <w:r>
        <w:rPr>
          <w:b/>
          <w:i/>
          <w:sz w:val="24"/>
        </w:rPr>
        <w:t xml:space="preserve"> later date for sign</w:t>
      </w:r>
      <w:r>
        <w:rPr>
          <w:b/>
          <w:i/>
          <w:spacing w:val="-4"/>
          <w:sz w:val="24"/>
        </w:rPr>
        <w:t xml:space="preserve"> </w:t>
      </w:r>
      <w:r>
        <w:rPr>
          <w:b/>
          <w:i/>
          <w:sz w:val="24"/>
        </w:rPr>
        <w:t>package.</w:t>
      </w:r>
    </w:p>
    <w:p w:rsidR="0013659F" w:rsidRDefault="0013659F">
      <w:pPr>
        <w:pStyle w:val="BodyText"/>
        <w:spacing w:before="2"/>
        <w:rPr>
          <w:b/>
          <w:i/>
          <w:sz w:val="23"/>
        </w:rPr>
      </w:pPr>
    </w:p>
    <w:p w:rsidR="0013659F" w:rsidRDefault="0010627D">
      <w:pPr>
        <w:pStyle w:val="BodyText"/>
        <w:ind w:left="940"/>
      </w:pPr>
      <w:r>
        <w:t>Motion carried. 5 – 0.</w:t>
      </w:r>
    </w:p>
    <w:p w:rsidR="0013659F" w:rsidRDefault="0013659F">
      <w:pPr>
        <w:pStyle w:val="BodyText"/>
        <w:rPr>
          <w:sz w:val="26"/>
        </w:rPr>
      </w:pPr>
    </w:p>
    <w:p w:rsidR="0013659F" w:rsidRDefault="0013659F">
      <w:pPr>
        <w:pStyle w:val="BodyText"/>
        <w:rPr>
          <w:sz w:val="22"/>
        </w:rPr>
      </w:pPr>
    </w:p>
    <w:p w:rsidR="0013659F" w:rsidRDefault="0010627D">
      <w:pPr>
        <w:pStyle w:val="Heading2"/>
        <w:rPr>
          <w:b w:val="0"/>
          <w:u w:val="none"/>
        </w:rPr>
      </w:pPr>
      <w:r>
        <w:rPr>
          <w:u w:val="thick"/>
        </w:rPr>
        <w:t>In other matters</w:t>
      </w:r>
      <w:r>
        <w:rPr>
          <w:b w:val="0"/>
          <w:u w:val="none"/>
        </w:rPr>
        <w:t>:</w:t>
      </w:r>
    </w:p>
    <w:p w:rsidR="0013659F" w:rsidRDefault="0013659F">
      <w:pPr>
        <w:pStyle w:val="BodyText"/>
        <w:spacing w:before="10"/>
        <w:rPr>
          <w:sz w:val="22"/>
        </w:rPr>
      </w:pPr>
    </w:p>
    <w:p w:rsidR="0013659F" w:rsidRDefault="0010627D">
      <w:pPr>
        <w:pStyle w:val="BodyText"/>
        <w:spacing w:line="237" w:lineRule="auto"/>
        <w:ind w:left="220" w:right="362"/>
      </w:pPr>
      <w:r>
        <w:t>HPC of the Town of Clarence held a seminar on May 13</w:t>
      </w:r>
      <w:r>
        <w:rPr>
          <w:position w:val="9"/>
          <w:sz w:val="16"/>
        </w:rPr>
        <w:t xml:space="preserve">th. </w:t>
      </w:r>
      <w:r>
        <w:t>Christina from Preservation Buffalo Niagara gave a good land marking lecture. Let’s invite her to give a lecture re “Land marking 101” or “Historic District” to our HPC. Chuck will call her and see what her availability is for August 13</w:t>
      </w:r>
      <w:r>
        <w:rPr>
          <w:position w:val="9"/>
          <w:sz w:val="16"/>
        </w:rPr>
        <w:t>th</w:t>
      </w:r>
      <w:r>
        <w:t xml:space="preserve">. HPC will invite </w:t>
      </w:r>
      <w:r>
        <w:t>some of the surrounding CLGs to a roundtable in September here.</w:t>
      </w:r>
    </w:p>
    <w:p w:rsidR="0013659F" w:rsidRDefault="0013659F">
      <w:pPr>
        <w:pStyle w:val="BodyText"/>
        <w:spacing w:before="8"/>
        <w:rPr>
          <w:sz w:val="23"/>
        </w:rPr>
      </w:pPr>
    </w:p>
    <w:p w:rsidR="0013659F" w:rsidRDefault="0010627D">
      <w:pPr>
        <w:pStyle w:val="BodyText"/>
        <w:spacing w:before="1"/>
        <w:ind w:left="220" w:right="435"/>
      </w:pPr>
      <w:r>
        <w:t>Clarence HPC has their own logo and website. Clarence HPC has member bios on their website. We should think about it here. Get some quotes and testimonials up too.</w:t>
      </w:r>
    </w:p>
    <w:p w:rsidR="0013659F" w:rsidRDefault="0013659F">
      <w:pPr>
        <w:pStyle w:val="BodyText"/>
        <w:spacing w:before="11"/>
        <w:rPr>
          <w:sz w:val="23"/>
        </w:rPr>
      </w:pPr>
    </w:p>
    <w:p w:rsidR="0013659F" w:rsidRDefault="0010627D">
      <w:pPr>
        <w:pStyle w:val="BodyText"/>
        <w:ind w:left="220" w:right="222"/>
      </w:pPr>
      <w:r>
        <w:t xml:space="preserve">Walkabouts in the Village </w:t>
      </w:r>
      <w:r>
        <w:t>– One or one and a half hour walks with Explore Buffalo. Matt will share his contact to see if we can get some going here.</w:t>
      </w:r>
    </w:p>
    <w:p w:rsidR="0013659F" w:rsidRDefault="0013659F">
      <w:pPr>
        <w:sectPr w:rsidR="0013659F">
          <w:pgSz w:w="12240" w:h="15840"/>
          <w:pgMar w:top="1360" w:right="1580" w:bottom="1260" w:left="1580" w:header="0" w:footer="1068" w:gutter="0"/>
          <w:cols w:space="720"/>
        </w:sectPr>
      </w:pPr>
    </w:p>
    <w:p w:rsidR="0013659F" w:rsidRDefault="0013659F">
      <w:pPr>
        <w:pStyle w:val="BodyText"/>
        <w:spacing w:before="3"/>
        <w:rPr>
          <w:sz w:val="10"/>
        </w:rPr>
      </w:pPr>
    </w:p>
    <w:p w:rsidR="0013659F" w:rsidRDefault="0010627D">
      <w:pPr>
        <w:pStyle w:val="BodyText"/>
        <w:spacing w:before="90"/>
        <w:ind w:left="220"/>
      </w:pPr>
      <w:r>
        <w:t>Talk to Brad Hahn of Explore Buffalo Tours.</w:t>
      </w:r>
    </w:p>
    <w:p w:rsidR="0013659F" w:rsidRDefault="0013659F">
      <w:pPr>
        <w:pStyle w:val="BodyText"/>
      </w:pPr>
    </w:p>
    <w:p w:rsidR="0013659F" w:rsidRDefault="0010627D">
      <w:pPr>
        <w:pStyle w:val="BodyText"/>
        <w:ind w:left="220"/>
      </w:pPr>
      <w:r>
        <w:t>There was no interest from the members in participating in the June 1, Ho</w:t>
      </w:r>
      <w:r>
        <w:t>mecoming on Main event.</w:t>
      </w:r>
    </w:p>
    <w:p w:rsidR="0013659F" w:rsidRDefault="0013659F">
      <w:pPr>
        <w:pStyle w:val="BodyText"/>
      </w:pPr>
    </w:p>
    <w:p w:rsidR="0013659F" w:rsidRDefault="0010627D">
      <w:pPr>
        <w:pStyle w:val="BodyText"/>
        <w:ind w:left="220"/>
      </w:pPr>
      <w:r>
        <w:t>Need to get more press releases to the Bee.</w:t>
      </w:r>
    </w:p>
    <w:p w:rsidR="0013659F" w:rsidRDefault="0013659F">
      <w:pPr>
        <w:pStyle w:val="BodyText"/>
      </w:pPr>
    </w:p>
    <w:p w:rsidR="0013659F" w:rsidRDefault="0010627D">
      <w:pPr>
        <w:pStyle w:val="BodyText"/>
        <w:ind w:left="220" w:right="515"/>
      </w:pPr>
      <w:r>
        <w:t>Village website needs to be updated. Matt asked Chuck to give him a list of things that need updating on the website and he will get it done.</w:t>
      </w:r>
    </w:p>
    <w:p w:rsidR="0013659F" w:rsidRDefault="0013659F">
      <w:pPr>
        <w:pStyle w:val="BodyText"/>
        <w:spacing w:before="5"/>
      </w:pPr>
    </w:p>
    <w:p w:rsidR="0013659F" w:rsidRDefault="0010627D">
      <w:pPr>
        <w:pStyle w:val="Heading2"/>
        <w:rPr>
          <w:u w:val="none"/>
        </w:rPr>
      </w:pPr>
      <w:r>
        <w:rPr>
          <w:u w:val="thick"/>
        </w:rPr>
        <w:t>Demolition Applications for review and sign-off by HPC</w:t>
      </w:r>
    </w:p>
    <w:p w:rsidR="0013659F" w:rsidRDefault="0013659F">
      <w:pPr>
        <w:pStyle w:val="BodyText"/>
        <w:spacing w:before="9"/>
        <w:rPr>
          <w:b/>
          <w:sz w:val="15"/>
        </w:rPr>
      </w:pPr>
    </w:p>
    <w:p w:rsidR="0013659F" w:rsidRDefault="0010627D">
      <w:pPr>
        <w:pStyle w:val="BodyText"/>
        <w:spacing w:before="90"/>
        <w:ind w:left="220" w:right="321"/>
      </w:pPr>
      <w:r>
        <w:t>Other communities have this. HPC wants to see ALL applications for any demolitions to be signed off by HPC in addition to the current signees before the final approval of any demolitions.</w:t>
      </w:r>
    </w:p>
    <w:p w:rsidR="0013659F" w:rsidRDefault="0013659F">
      <w:pPr>
        <w:pStyle w:val="BodyText"/>
      </w:pPr>
    </w:p>
    <w:p w:rsidR="0013659F" w:rsidRDefault="0010627D">
      <w:pPr>
        <w:pStyle w:val="BodyText"/>
        <w:spacing w:before="1"/>
        <w:ind w:left="220"/>
      </w:pPr>
      <w:r>
        <w:t>James Finel</w:t>
      </w:r>
      <w:r>
        <w:t>li said that landmarking is for the whole tax parcel not just a building.</w:t>
      </w:r>
    </w:p>
    <w:p w:rsidR="0013659F" w:rsidRDefault="0013659F">
      <w:pPr>
        <w:pStyle w:val="BodyText"/>
        <w:spacing w:before="4"/>
      </w:pPr>
    </w:p>
    <w:p w:rsidR="0013659F" w:rsidRDefault="0010627D">
      <w:pPr>
        <w:pStyle w:val="Heading2"/>
        <w:rPr>
          <w:u w:val="none"/>
        </w:rPr>
      </w:pPr>
      <w:r>
        <w:rPr>
          <w:u w:val="thick"/>
        </w:rPr>
        <w:t>Model Code Update</w:t>
      </w:r>
    </w:p>
    <w:p w:rsidR="0013659F" w:rsidRDefault="0013659F">
      <w:pPr>
        <w:pStyle w:val="BodyText"/>
        <w:spacing w:before="9"/>
        <w:rPr>
          <w:b/>
          <w:sz w:val="15"/>
        </w:rPr>
      </w:pPr>
    </w:p>
    <w:p w:rsidR="0013659F" w:rsidRDefault="0010627D">
      <w:pPr>
        <w:pStyle w:val="BodyText"/>
        <w:spacing w:before="90"/>
        <w:ind w:left="220" w:right="329"/>
      </w:pPr>
      <w:r>
        <w:t>It has been redlined but there has been no progress reported to date. Matt will talk to Mr. Grieco.</w:t>
      </w:r>
    </w:p>
    <w:p w:rsidR="0013659F" w:rsidRDefault="0013659F">
      <w:pPr>
        <w:pStyle w:val="BodyText"/>
      </w:pPr>
    </w:p>
    <w:p w:rsidR="0013659F" w:rsidRDefault="0010627D">
      <w:pPr>
        <w:ind w:left="220"/>
        <w:rPr>
          <w:sz w:val="24"/>
        </w:rPr>
      </w:pPr>
      <w:r>
        <w:rPr>
          <w:b/>
          <w:sz w:val="24"/>
          <w:u w:val="thick"/>
        </w:rPr>
        <w:t>Glen Park Art Fest</w:t>
      </w:r>
      <w:r>
        <w:rPr>
          <w:b/>
          <w:sz w:val="24"/>
        </w:rPr>
        <w:t xml:space="preserve"> </w:t>
      </w:r>
      <w:r>
        <w:rPr>
          <w:sz w:val="24"/>
        </w:rPr>
        <w:t>- Will talk about it next month.</w:t>
      </w:r>
    </w:p>
    <w:p w:rsidR="0013659F" w:rsidRDefault="0013659F">
      <w:pPr>
        <w:pStyle w:val="BodyText"/>
        <w:spacing w:before="7"/>
        <w:rPr>
          <w:sz w:val="16"/>
        </w:rPr>
      </w:pPr>
    </w:p>
    <w:p w:rsidR="0013659F" w:rsidRDefault="0010627D">
      <w:pPr>
        <w:pStyle w:val="Heading2"/>
        <w:spacing w:before="90"/>
        <w:rPr>
          <w:u w:val="none"/>
        </w:rPr>
      </w:pPr>
      <w:r>
        <w:rPr>
          <w:u w:val="thick"/>
        </w:rPr>
        <w:t>S. Cayug</w:t>
      </w:r>
      <w:r>
        <w:rPr>
          <w:u w:val="thick"/>
        </w:rPr>
        <w:t>a Historic District</w:t>
      </w:r>
    </w:p>
    <w:p w:rsidR="0013659F" w:rsidRDefault="0013659F">
      <w:pPr>
        <w:pStyle w:val="BodyText"/>
        <w:spacing w:before="9"/>
        <w:rPr>
          <w:b/>
          <w:sz w:val="15"/>
        </w:rPr>
      </w:pPr>
    </w:p>
    <w:p w:rsidR="0013659F" w:rsidRDefault="0010627D">
      <w:pPr>
        <w:pStyle w:val="BodyText"/>
        <w:spacing w:before="90"/>
        <w:ind w:left="220" w:right="235"/>
      </w:pPr>
      <w:r>
        <w:t>Want to move forward. We have a grant we have not used to get going with this district. Ask Maggie if grant writer needs to understand the successful past projects we have received funding for. Matt called Maggie Winship. There was dis</w:t>
      </w:r>
      <w:r>
        <w:t xml:space="preserve">cussion re districting and that needs to be in our request for funding. Maggie will be point person when talking to Bernie. We got the grant in 2016-2017. The product is complete as we got the survey completed. Maggie said the priorities have now changed. </w:t>
      </w:r>
      <w:r>
        <w:t>This year historic sites were not emphasized but trails were, so Lehigh Trail was talked about but not the Section House. Matt said Block Grant dollars will be funneled to the Section House by the Village.</w:t>
      </w:r>
    </w:p>
    <w:p w:rsidR="0013659F" w:rsidRDefault="0010627D">
      <w:pPr>
        <w:pStyle w:val="BodyText"/>
        <w:ind w:left="220"/>
      </w:pPr>
      <w:r>
        <w:t>There is a new commissioner and Bernie met her.</w:t>
      </w:r>
    </w:p>
    <w:p w:rsidR="0013659F" w:rsidRDefault="0013659F">
      <w:pPr>
        <w:pStyle w:val="BodyText"/>
        <w:spacing w:before="6"/>
      </w:pPr>
    </w:p>
    <w:p w:rsidR="0013659F" w:rsidRDefault="0010627D">
      <w:pPr>
        <w:pStyle w:val="Heading2"/>
        <w:rPr>
          <w:u w:val="none"/>
        </w:rPr>
      </w:pPr>
      <w:r>
        <w:rPr>
          <w:u w:val="thick"/>
        </w:rPr>
        <w:t>S</w:t>
      </w:r>
      <w:r>
        <w:rPr>
          <w:u w:val="thick"/>
        </w:rPr>
        <w:t>tatus of Student Project with UB</w:t>
      </w:r>
    </w:p>
    <w:p w:rsidR="0013659F" w:rsidRDefault="0013659F">
      <w:pPr>
        <w:pStyle w:val="BodyText"/>
        <w:spacing w:before="9"/>
        <w:rPr>
          <w:b/>
          <w:sz w:val="15"/>
        </w:rPr>
      </w:pPr>
    </w:p>
    <w:p w:rsidR="0013659F" w:rsidRDefault="0010627D">
      <w:pPr>
        <w:pStyle w:val="BodyText"/>
        <w:spacing w:before="90"/>
        <w:ind w:left="220" w:right="533"/>
      </w:pPr>
      <w:r>
        <w:t>Kate is concerned. She will call Doug Parelli to see where we are on his radar. What</w:t>
      </w:r>
      <w:r>
        <w:rPr>
          <w:spacing w:val="-17"/>
        </w:rPr>
        <w:t xml:space="preserve"> </w:t>
      </w:r>
      <w:r>
        <w:t>is the cost of writing that grant - $15,000 or under. Kate will keep on Kerry</w:t>
      </w:r>
      <w:r>
        <w:rPr>
          <w:spacing w:val="-11"/>
        </w:rPr>
        <w:t xml:space="preserve"> </w:t>
      </w:r>
      <w:r>
        <w:t>Traynor.</w:t>
      </w:r>
    </w:p>
    <w:p w:rsidR="0013659F" w:rsidRDefault="0013659F">
      <w:pPr>
        <w:pStyle w:val="BodyText"/>
        <w:spacing w:before="11"/>
        <w:rPr>
          <w:sz w:val="23"/>
        </w:rPr>
      </w:pPr>
    </w:p>
    <w:p w:rsidR="0013659F" w:rsidRDefault="0010627D">
      <w:pPr>
        <w:pStyle w:val="BodyText"/>
        <w:ind w:left="220" w:right="350"/>
      </w:pPr>
      <w:r>
        <w:t>What has to be done with the Intensive Level Survey? Do we have the right forms?</w:t>
      </w:r>
      <w:r>
        <w:rPr>
          <w:spacing w:val="-14"/>
        </w:rPr>
        <w:t xml:space="preserve"> </w:t>
      </w:r>
      <w:r>
        <w:t>Kate will research the applications that HPC has to research to see what is the</w:t>
      </w:r>
      <w:r>
        <w:rPr>
          <w:spacing w:val="-10"/>
        </w:rPr>
        <w:t xml:space="preserve"> </w:t>
      </w:r>
      <w:r>
        <w:t>standard.</w:t>
      </w:r>
    </w:p>
    <w:p w:rsidR="0013659F" w:rsidRDefault="0013659F">
      <w:pPr>
        <w:sectPr w:rsidR="0013659F">
          <w:pgSz w:w="12240" w:h="15840"/>
          <w:pgMar w:top="1500" w:right="1580" w:bottom="1260" w:left="1580" w:header="0" w:footer="1068" w:gutter="0"/>
          <w:cols w:space="720"/>
        </w:sectPr>
      </w:pPr>
    </w:p>
    <w:p w:rsidR="0013659F" w:rsidRDefault="0010627D">
      <w:pPr>
        <w:pStyle w:val="BodyText"/>
        <w:spacing w:before="72"/>
        <w:ind w:left="220"/>
      </w:pPr>
      <w:r>
        <w:t>Chuck said the form is on the internet. All we have to do is fill in the forms.</w:t>
      </w:r>
    </w:p>
    <w:p w:rsidR="0013659F" w:rsidRDefault="0013659F">
      <w:pPr>
        <w:pStyle w:val="BodyText"/>
      </w:pPr>
    </w:p>
    <w:p w:rsidR="0013659F" w:rsidRDefault="0010627D">
      <w:pPr>
        <w:pStyle w:val="BodyText"/>
        <w:ind w:left="220" w:right="253"/>
      </w:pPr>
      <w:r>
        <w:t>There was discussion re the Village Board’s view towards a S. Cayuga Historic District. Trustee Rogers is looking for an educational component to make a rational decision.</w:t>
      </w:r>
      <w:r>
        <w:rPr>
          <w:spacing w:val="-17"/>
        </w:rPr>
        <w:t xml:space="preserve"> </w:t>
      </w:r>
      <w:r>
        <w:t>Kat</w:t>
      </w:r>
      <w:r>
        <w:t>e will be doing this not a consultant. Education portion has done been done yet. Chuck is frustrated. He has a coloring/activity book he has been working on and Chuck presented it to the</w:t>
      </w:r>
      <w:r>
        <w:rPr>
          <w:spacing w:val="-2"/>
        </w:rPr>
        <w:t xml:space="preserve"> </w:t>
      </w:r>
      <w:r>
        <w:t>members.</w:t>
      </w:r>
    </w:p>
    <w:p w:rsidR="0013659F" w:rsidRDefault="0013659F">
      <w:pPr>
        <w:pStyle w:val="BodyText"/>
      </w:pPr>
    </w:p>
    <w:p w:rsidR="0013659F" w:rsidRDefault="0010627D">
      <w:pPr>
        <w:pStyle w:val="BodyText"/>
        <w:ind w:left="220" w:right="369"/>
      </w:pPr>
      <w:r>
        <w:t>Matt called Keaton DePriest for clarification on what the s</w:t>
      </w:r>
      <w:r>
        <w:t>tatus of the stories on our social media was. Keaton said he needs clarification and will get together with Chuck to discuss. Need to find cheaper printing option. Chuck is talking to 2 printers this week.</w:t>
      </w:r>
    </w:p>
    <w:p w:rsidR="0013659F" w:rsidRDefault="0010627D">
      <w:pPr>
        <w:pStyle w:val="BodyText"/>
        <w:ind w:left="220" w:right="108"/>
      </w:pPr>
      <w:r>
        <w:t xml:space="preserve">Parrinello Printing will also be called. Timeline </w:t>
      </w:r>
      <w:r>
        <w:t>for coloring book is about 1 month. June 25 is next meeting. He will have it set by then. Spot Coffee and Sweet Jenny’s could sell them? Would Bee be interested in sponsoring them? Matt brought up the handling of cash and audits. We must use best practices</w:t>
      </w:r>
      <w:r>
        <w:t>. Use image of the Mill on the cover. Add Village seal also.</w:t>
      </w:r>
    </w:p>
    <w:p w:rsidR="0013659F" w:rsidRDefault="0013659F">
      <w:pPr>
        <w:pStyle w:val="BodyText"/>
        <w:spacing w:before="6"/>
      </w:pPr>
    </w:p>
    <w:p w:rsidR="0013659F" w:rsidRDefault="0010627D">
      <w:pPr>
        <w:pStyle w:val="Heading2"/>
        <w:rPr>
          <w:u w:val="none"/>
        </w:rPr>
      </w:pPr>
      <w:r>
        <w:pict>
          <v:line id="_x0000_s1027" style="position:absolute;left:0;text-align:left;z-index:251661312;mso-position-horizontal-relative:page" from="90pt,13.1pt" to="305.2pt,13.1pt" strokeweight="1.2pt">
            <w10:wrap anchorx="page"/>
          </v:line>
        </w:pict>
      </w:r>
      <w:r>
        <w:rPr>
          <w:u w:val="none"/>
        </w:rPr>
        <w:t>Benderson project at N. Ellicott and Main</w:t>
      </w:r>
    </w:p>
    <w:p w:rsidR="0013659F" w:rsidRDefault="0013659F">
      <w:pPr>
        <w:pStyle w:val="BodyText"/>
        <w:spacing w:before="9"/>
        <w:rPr>
          <w:b/>
          <w:sz w:val="15"/>
        </w:rPr>
      </w:pPr>
    </w:p>
    <w:p w:rsidR="0013659F" w:rsidRDefault="0010627D">
      <w:pPr>
        <w:pStyle w:val="BodyText"/>
        <w:spacing w:before="90"/>
        <w:ind w:left="220" w:right="254"/>
      </w:pPr>
      <w:r>
        <w:t>Benderson will be constructing a new 2-story mixed use building on this site soon. At the next Planning Board meeting, Wes Stone will ask Benderson to</w:t>
      </w:r>
      <w:r>
        <w:t xml:space="preserve"> install a historic marker on this property to commemorate the Benjamin Hershey homestead which was originally on this site. Mr. Hershey was an important early settler of the Village. Mary will do research on types of historic markers. We should start putt</w:t>
      </w:r>
      <w:r>
        <w:t>ing historic markers at several sites in the Village.</w:t>
      </w:r>
    </w:p>
    <w:p w:rsidR="0013659F" w:rsidRDefault="0013659F">
      <w:pPr>
        <w:pStyle w:val="BodyText"/>
      </w:pPr>
    </w:p>
    <w:p w:rsidR="0013659F" w:rsidRDefault="0010627D">
      <w:pPr>
        <w:pStyle w:val="BodyText"/>
        <w:ind w:left="220"/>
      </w:pPr>
      <w:r>
        <w:t>Meeting was adjourned at 9:00 p.m.</w:t>
      </w:r>
    </w:p>
    <w:p w:rsidR="0013659F" w:rsidRDefault="0013659F">
      <w:pPr>
        <w:pStyle w:val="BodyText"/>
        <w:rPr>
          <w:sz w:val="20"/>
        </w:rPr>
      </w:pPr>
    </w:p>
    <w:p w:rsidR="0013659F" w:rsidRDefault="0013659F">
      <w:pPr>
        <w:pStyle w:val="BodyText"/>
        <w:rPr>
          <w:sz w:val="20"/>
        </w:rPr>
      </w:pPr>
    </w:p>
    <w:p w:rsidR="0013659F" w:rsidRDefault="0010627D">
      <w:pPr>
        <w:pStyle w:val="BodyText"/>
        <w:spacing w:before="9"/>
        <w:rPr>
          <w:sz w:val="27"/>
        </w:rPr>
      </w:pPr>
      <w:r>
        <w:pict>
          <v:line id="_x0000_s1026" style="position:absolute;z-index:-251656192;mso-wrap-distance-left:0;mso-wrap-distance-right:0;mso-position-horizontal-relative:page" from="306.05pt,18.2pt" to="468.05pt,18.2pt" strokeweight=".48pt">
            <w10:wrap type="topAndBottom" anchorx="page"/>
          </v:line>
        </w:pict>
      </w:r>
    </w:p>
    <w:p w:rsidR="0013659F" w:rsidRDefault="0010627D">
      <w:pPr>
        <w:pStyle w:val="BodyText"/>
        <w:spacing w:line="247" w:lineRule="exact"/>
        <w:ind w:left="4541"/>
      </w:pPr>
      <w:r>
        <w:t>Deborah A. Habes,</w:t>
      </w:r>
    </w:p>
    <w:p w:rsidR="0013659F" w:rsidRDefault="0010627D">
      <w:pPr>
        <w:pStyle w:val="BodyText"/>
        <w:ind w:left="4541"/>
      </w:pPr>
      <w:r>
        <w:t>Clerk-P/T</w:t>
      </w:r>
    </w:p>
    <w:p w:rsidR="0013659F" w:rsidRDefault="0013659F">
      <w:pPr>
        <w:pStyle w:val="BodyText"/>
        <w:rPr>
          <w:sz w:val="20"/>
        </w:rPr>
      </w:pPr>
    </w:p>
    <w:p w:rsidR="0013659F" w:rsidRDefault="0013659F">
      <w:pPr>
        <w:pStyle w:val="BodyText"/>
        <w:rPr>
          <w:sz w:val="20"/>
        </w:rPr>
      </w:pPr>
    </w:p>
    <w:p w:rsidR="0013659F" w:rsidRDefault="0013659F">
      <w:pPr>
        <w:pStyle w:val="BodyText"/>
        <w:spacing w:before="7"/>
        <w:rPr>
          <w:sz w:val="25"/>
        </w:rPr>
      </w:pPr>
    </w:p>
    <w:p w:rsidR="0013659F" w:rsidRDefault="0010627D">
      <w:pPr>
        <w:pStyle w:val="Heading1"/>
        <w:spacing w:before="80"/>
      </w:pPr>
      <w:r>
        <w:rPr>
          <w:shd w:val="clear" w:color="auto" w:fill="FFFF00"/>
        </w:rPr>
        <w:t>The next regular HPC meeting will be</w:t>
      </w:r>
      <w:r>
        <w:t xml:space="preserve"> </w:t>
      </w:r>
      <w:r>
        <w:rPr>
          <w:shd w:val="clear" w:color="auto" w:fill="FFFF00"/>
        </w:rPr>
        <w:t>held on</w:t>
      </w:r>
    </w:p>
    <w:p w:rsidR="0013659F" w:rsidRDefault="0010627D">
      <w:pPr>
        <w:ind w:left="645" w:right="645"/>
        <w:jc w:val="center"/>
        <w:rPr>
          <w:b/>
          <w:sz w:val="48"/>
        </w:rPr>
      </w:pPr>
      <w:r>
        <w:rPr>
          <w:b/>
          <w:sz w:val="48"/>
          <w:shd w:val="clear" w:color="auto" w:fill="FFFF00"/>
        </w:rPr>
        <w:t>June 25, 2019 at 7:00 p.m.</w:t>
      </w:r>
    </w:p>
    <w:sectPr w:rsidR="0013659F">
      <w:pgSz w:w="12240" w:h="15840"/>
      <w:pgMar w:top="1360" w:right="1580" w:bottom="1260" w:left="158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7D" w:rsidRDefault="0010627D">
      <w:r>
        <w:separator/>
      </w:r>
    </w:p>
  </w:endnote>
  <w:endnote w:type="continuationSeparator" w:id="0">
    <w:p w:rsidR="0010627D" w:rsidRDefault="0010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9F" w:rsidRDefault="0010627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13659F" w:rsidRDefault="0010627D">
                <w:pPr>
                  <w:pStyle w:val="BodyText"/>
                  <w:spacing w:before="10"/>
                  <w:ind w:left="40"/>
                </w:pPr>
                <w:r>
                  <w:fldChar w:fldCharType="begin"/>
                </w:r>
                <w:r>
                  <w:instrText xml:space="preserve"> PAGE </w:instrText>
                </w:r>
                <w:r>
                  <w:fldChar w:fldCharType="separate"/>
                </w:r>
                <w:r w:rsidR="00AE34FC">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7D" w:rsidRDefault="0010627D">
      <w:r>
        <w:separator/>
      </w:r>
    </w:p>
  </w:footnote>
  <w:footnote w:type="continuationSeparator" w:id="0">
    <w:p w:rsidR="0010627D" w:rsidRDefault="0010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C6B57"/>
    <w:multiLevelType w:val="hybridMultilevel"/>
    <w:tmpl w:val="4F9808C2"/>
    <w:lvl w:ilvl="0" w:tplc="54408E36">
      <w:start w:val="1"/>
      <w:numFmt w:val="decimal"/>
      <w:lvlText w:val="%1."/>
      <w:lvlJc w:val="left"/>
      <w:pPr>
        <w:ind w:left="940" w:hanging="360"/>
        <w:jc w:val="left"/>
      </w:pPr>
      <w:rPr>
        <w:rFonts w:ascii="Times New Roman" w:eastAsia="Times New Roman" w:hAnsi="Times New Roman" w:cs="Times New Roman" w:hint="default"/>
        <w:b/>
        <w:bCs/>
        <w:i/>
        <w:spacing w:val="-2"/>
        <w:w w:val="99"/>
        <w:sz w:val="24"/>
        <w:szCs w:val="24"/>
        <w:lang w:val="en-US" w:eastAsia="en-US" w:bidi="en-US"/>
      </w:rPr>
    </w:lvl>
    <w:lvl w:ilvl="1" w:tplc="41A019B2">
      <w:numFmt w:val="bullet"/>
      <w:lvlText w:val="•"/>
      <w:lvlJc w:val="left"/>
      <w:pPr>
        <w:ind w:left="1754" w:hanging="360"/>
      </w:pPr>
      <w:rPr>
        <w:rFonts w:hint="default"/>
        <w:lang w:val="en-US" w:eastAsia="en-US" w:bidi="en-US"/>
      </w:rPr>
    </w:lvl>
    <w:lvl w:ilvl="2" w:tplc="489E3200">
      <w:numFmt w:val="bullet"/>
      <w:lvlText w:val="•"/>
      <w:lvlJc w:val="left"/>
      <w:pPr>
        <w:ind w:left="2568" w:hanging="360"/>
      </w:pPr>
      <w:rPr>
        <w:rFonts w:hint="default"/>
        <w:lang w:val="en-US" w:eastAsia="en-US" w:bidi="en-US"/>
      </w:rPr>
    </w:lvl>
    <w:lvl w:ilvl="3" w:tplc="9D2E7320">
      <w:numFmt w:val="bullet"/>
      <w:lvlText w:val="•"/>
      <w:lvlJc w:val="left"/>
      <w:pPr>
        <w:ind w:left="3382" w:hanging="360"/>
      </w:pPr>
      <w:rPr>
        <w:rFonts w:hint="default"/>
        <w:lang w:val="en-US" w:eastAsia="en-US" w:bidi="en-US"/>
      </w:rPr>
    </w:lvl>
    <w:lvl w:ilvl="4" w:tplc="1ED2C414">
      <w:numFmt w:val="bullet"/>
      <w:lvlText w:val="•"/>
      <w:lvlJc w:val="left"/>
      <w:pPr>
        <w:ind w:left="4196" w:hanging="360"/>
      </w:pPr>
      <w:rPr>
        <w:rFonts w:hint="default"/>
        <w:lang w:val="en-US" w:eastAsia="en-US" w:bidi="en-US"/>
      </w:rPr>
    </w:lvl>
    <w:lvl w:ilvl="5" w:tplc="B1FCBA02">
      <w:numFmt w:val="bullet"/>
      <w:lvlText w:val="•"/>
      <w:lvlJc w:val="left"/>
      <w:pPr>
        <w:ind w:left="5010" w:hanging="360"/>
      </w:pPr>
      <w:rPr>
        <w:rFonts w:hint="default"/>
        <w:lang w:val="en-US" w:eastAsia="en-US" w:bidi="en-US"/>
      </w:rPr>
    </w:lvl>
    <w:lvl w:ilvl="6" w:tplc="8926E28C">
      <w:numFmt w:val="bullet"/>
      <w:lvlText w:val="•"/>
      <w:lvlJc w:val="left"/>
      <w:pPr>
        <w:ind w:left="5824" w:hanging="360"/>
      </w:pPr>
      <w:rPr>
        <w:rFonts w:hint="default"/>
        <w:lang w:val="en-US" w:eastAsia="en-US" w:bidi="en-US"/>
      </w:rPr>
    </w:lvl>
    <w:lvl w:ilvl="7" w:tplc="B930E55E">
      <w:numFmt w:val="bullet"/>
      <w:lvlText w:val="•"/>
      <w:lvlJc w:val="left"/>
      <w:pPr>
        <w:ind w:left="6638" w:hanging="360"/>
      </w:pPr>
      <w:rPr>
        <w:rFonts w:hint="default"/>
        <w:lang w:val="en-US" w:eastAsia="en-US" w:bidi="en-US"/>
      </w:rPr>
    </w:lvl>
    <w:lvl w:ilvl="8" w:tplc="CC6E22B4">
      <w:numFmt w:val="bullet"/>
      <w:lvlText w:val="•"/>
      <w:lvlJc w:val="left"/>
      <w:pPr>
        <w:ind w:left="7452" w:hanging="360"/>
      </w:pPr>
      <w:rPr>
        <w:rFonts w:hint="default"/>
        <w:lang w:val="en-US" w:eastAsia="en-US" w:bidi="en-US"/>
      </w:rPr>
    </w:lvl>
  </w:abstractNum>
  <w:abstractNum w:abstractNumId="1" w15:restartNumberingAfterBreak="0">
    <w:nsid w:val="53023696"/>
    <w:multiLevelType w:val="hybridMultilevel"/>
    <w:tmpl w:val="CDB889BA"/>
    <w:lvl w:ilvl="0" w:tplc="4BA438C0">
      <w:numFmt w:val="bullet"/>
      <w:lvlText w:val=""/>
      <w:lvlJc w:val="left"/>
      <w:pPr>
        <w:ind w:left="940" w:hanging="360"/>
      </w:pPr>
      <w:rPr>
        <w:rFonts w:ascii="Symbol" w:eastAsia="Symbol" w:hAnsi="Symbol" w:cs="Symbol" w:hint="default"/>
        <w:w w:val="100"/>
        <w:sz w:val="24"/>
        <w:szCs w:val="24"/>
        <w:lang w:val="en-US" w:eastAsia="en-US" w:bidi="en-US"/>
      </w:rPr>
    </w:lvl>
    <w:lvl w:ilvl="1" w:tplc="681EBECC">
      <w:numFmt w:val="bullet"/>
      <w:lvlText w:val="•"/>
      <w:lvlJc w:val="left"/>
      <w:pPr>
        <w:ind w:left="1754" w:hanging="360"/>
      </w:pPr>
      <w:rPr>
        <w:rFonts w:hint="default"/>
        <w:lang w:val="en-US" w:eastAsia="en-US" w:bidi="en-US"/>
      </w:rPr>
    </w:lvl>
    <w:lvl w:ilvl="2" w:tplc="30161E7A">
      <w:numFmt w:val="bullet"/>
      <w:lvlText w:val="•"/>
      <w:lvlJc w:val="left"/>
      <w:pPr>
        <w:ind w:left="2568" w:hanging="360"/>
      </w:pPr>
      <w:rPr>
        <w:rFonts w:hint="default"/>
        <w:lang w:val="en-US" w:eastAsia="en-US" w:bidi="en-US"/>
      </w:rPr>
    </w:lvl>
    <w:lvl w:ilvl="3" w:tplc="887C66B6">
      <w:numFmt w:val="bullet"/>
      <w:lvlText w:val="•"/>
      <w:lvlJc w:val="left"/>
      <w:pPr>
        <w:ind w:left="3382" w:hanging="360"/>
      </w:pPr>
      <w:rPr>
        <w:rFonts w:hint="default"/>
        <w:lang w:val="en-US" w:eastAsia="en-US" w:bidi="en-US"/>
      </w:rPr>
    </w:lvl>
    <w:lvl w:ilvl="4" w:tplc="E12CDE86">
      <w:numFmt w:val="bullet"/>
      <w:lvlText w:val="•"/>
      <w:lvlJc w:val="left"/>
      <w:pPr>
        <w:ind w:left="4196" w:hanging="360"/>
      </w:pPr>
      <w:rPr>
        <w:rFonts w:hint="default"/>
        <w:lang w:val="en-US" w:eastAsia="en-US" w:bidi="en-US"/>
      </w:rPr>
    </w:lvl>
    <w:lvl w:ilvl="5" w:tplc="4006A532">
      <w:numFmt w:val="bullet"/>
      <w:lvlText w:val="•"/>
      <w:lvlJc w:val="left"/>
      <w:pPr>
        <w:ind w:left="5010" w:hanging="360"/>
      </w:pPr>
      <w:rPr>
        <w:rFonts w:hint="default"/>
        <w:lang w:val="en-US" w:eastAsia="en-US" w:bidi="en-US"/>
      </w:rPr>
    </w:lvl>
    <w:lvl w:ilvl="6" w:tplc="14B0E4EE">
      <w:numFmt w:val="bullet"/>
      <w:lvlText w:val="•"/>
      <w:lvlJc w:val="left"/>
      <w:pPr>
        <w:ind w:left="5824" w:hanging="360"/>
      </w:pPr>
      <w:rPr>
        <w:rFonts w:hint="default"/>
        <w:lang w:val="en-US" w:eastAsia="en-US" w:bidi="en-US"/>
      </w:rPr>
    </w:lvl>
    <w:lvl w:ilvl="7" w:tplc="2F202D24">
      <w:numFmt w:val="bullet"/>
      <w:lvlText w:val="•"/>
      <w:lvlJc w:val="left"/>
      <w:pPr>
        <w:ind w:left="6638" w:hanging="360"/>
      </w:pPr>
      <w:rPr>
        <w:rFonts w:hint="default"/>
        <w:lang w:val="en-US" w:eastAsia="en-US" w:bidi="en-US"/>
      </w:rPr>
    </w:lvl>
    <w:lvl w:ilvl="8" w:tplc="2F9CD33C">
      <w:numFmt w:val="bullet"/>
      <w:lvlText w:val="•"/>
      <w:lvlJc w:val="left"/>
      <w:pPr>
        <w:ind w:left="745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3659F"/>
    <w:rsid w:val="0010627D"/>
    <w:rsid w:val="0013659F"/>
    <w:rsid w:val="00A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20DA341-C177-4FDB-B359-0C9A287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645" w:right="645"/>
      <w:jc w:val="center"/>
      <w:outlineLvl w:val="0"/>
    </w:pPr>
    <w:rPr>
      <w:b/>
      <w:bCs/>
      <w:sz w:val="48"/>
      <w:szCs w:val="48"/>
    </w:rPr>
  </w:style>
  <w:style w:type="paragraph" w:styleId="Heading2">
    <w:name w:val="heading 2"/>
    <w:basedOn w:val="Normal"/>
    <w:uiPriority w:val="1"/>
    <w:qFormat/>
    <w:pPr>
      <w:ind w:left="220"/>
      <w:outlineLvl w:val="1"/>
    </w:pPr>
    <w:rPr>
      <w:b/>
      <w:bCs/>
      <w:sz w:val="24"/>
      <w:szCs w:val="24"/>
      <w:u w:val="single" w:color="000000"/>
    </w:rPr>
  </w:style>
  <w:style w:type="paragraph" w:styleId="Heading3">
    <w:name w:val="heading 3"/>
    <w:basedOn w:val="Normal"/>
    <w:uiPriority w:val="1"/>
    <w:qFormat/>
    <w:pPr>
      <w:ind w:left="940" w:hanging="36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2019-06-19T20:09:00Z</dcterms:created>
  <dcterms:modified xsi:type="dcterms:W3CDTF">2019-06-19T20:09:00Z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Microsoft® Word 2013</vt:lpwstr>
  </property>
  <property fmtid="{D5CDD505-2E9C-101B-9397-08002B2CF9AE}" pid="4" name="LastSaved">
    <vt:filetime>2019-06-19T00:00:00Z</vt:filetime>
  </property>
</Properties>
</file>