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D3" w:rsidRDefault="00FE52D3">
      <w:pPr>
        <w:pStyle w:val="BodyText"/>
        <w:spacing w:before="5"/>
        <w:rPr>
          <w:sz w:val="13"/>
        </w:rPr>
      </w:pPr>
      <w:bookmarkStart w:id="0" w:name="_GoBack"/>
      <w:bookmarkEnd w:id="0"/>
    </w:p>
    <w:p w:rsidR="00FE52D3" w:rsidRDefault="00471B99">
      <w:pPr>
        <w:pStyle w:val="BodyText"/>
        <w:spacing w:before="90"/>
        <w:ind w:left="220"/>
      </w:pPr>
      <w:r>
        <w:t>The meeting was opened with the Pledge of Allegiance led by Trustee Etu.</w:t>
      </w:r>
    </w:p>
    <w:p w:rsidR="00FE52D3" w:rsidRDefault="00FE52D3">
      <w:pPr>
        <w:pStyle w:val="BodyText"/>
      </w:pPr>
    </w:p>
    <w:p w:rsidR="00FE52D3" w:rsidRDefault="00471B99">
      <w:pPr>
        <w:pStyle w:val="BodyText"/>
        <w:tabs>
          <w:tab w:val="left" w:pos="2380"/>
        </w:tabs>
        <w:ind w:left="2380" w:right="4718" w:hanging="2160"/>
      </w:pPr>
      <w:r>
        <w:t>Present:</w:t>
      </w:r>
      <w:r>
        <w:tab/>
        <w:t>Daniel O. DeLano, Jr., Mayor Basil J. Piazza, Deputy Mayor Deborah L. Rogers, Trustee John “Al” Yates, Jr., Trustee Matthew J. Etu,</w:t>
      </w:r>
      <w:r>
        <w:rPr>
          <w:spacing w:val="-1"/>
        </w:rPr>
        <w:t xml:space="preserve"> </w:t>
      </w:r>
      <w:r>
        <w:t>Trustee</w:t>
      </w:r>
    </w:p>
    <w:p w:rsidR="00FE52D3" w:rsidRDefault="00FE52D3">
      <w:pPr>
        <w:pStyle w:val="BodyText"/>
      </w:pPr>
    </w:p>
    <w:p w:rsidR="00FE52D3" w:rsidRDefault="00471B99">
      <w:pPr>
        <w:pStyle w:val="BodyText"/>
        <w:tabs>
          <w:tab w:val="left" w:pos="2380"/>
        </w:tabs>
        <w:ind w:left="220"/>
      </w:pPr>
      <w:r>
        <w:t>Also</w:t>
      </w:r>
      <w:r>
        <w:rPr>
          <w:spacing w:val="-1"/>
        </w:rPr>
        <w:t xml:space="preserve"> </w:t>
      </w:r>
      <w:r>
        <w:t>present:</w:t>
      </w:r>
      <w:r>
        <w:tab/>
        <w:t>Lynda L. Juul,</w:t>
      </w:r>
      <w:r>
        <w:rPr>
          <w:spacing w:val="2"/>
        </w:rPr>
        <w:t xml:space="preserve"> </w:t>
      </w:r>
      <w:r>
        <w:t>Administrator/Clerk-Treasurer</w:t>
      </w:r>
    </w:p>
    <w:p w:rsidR="00FE52D3" w:rsidRDefault="00471B99">
      <w:pPr>
        <w:pStyle w:val="BodyText"/>
        <w:ind w:left="2380" w:right="4074"/>
      </w:pPr>
      <w:r>
        <w:t>Judith A. Kindron, Deputy Treasurer Charles Grieco, Village Attorney Ben Vilonen, DPW Crew Chief</w:t>
      </w:r>
    </w:p>
    <w:p w:rsidR="00FE52D3" w:rsidRDefault="00471B99">
      <w:pPr>
        <w:pStyle w:val="BodyText"/>
        <w:spacing w:before="1"/>
        <w:ind w:left="2380"/>
      </w:pPr>
      <w:r>
        <w:t>Keaton DePriest, Director of Community</w:t>
      </w:r>
      <w:r>
        <w:rPr>
          <w:spacing w:val="-11"/>
        </w:rPr>
        <w:t xml:space="preserve"> </w:t>
      </w:r>
      <w:r>
        <w:t>Development</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right="572"/>
      </w:pPr>
      <w:r>
        <w:rPr>
          <w:b/>
        </w:rPr>
        <w:t xml:space="preserve">ON MOTION </w:t>
      </w:r>
      <w:r>
        <w:t>by Mayor DeLano, seconded by Deputy Mayor Piazza, it was moved to</w:t>
      </w:r>
      <w:r>
        <w:rPr>
          <w:spacing w:val="-17"/>
        </w:rPr>
        <w:t xml:space="preserve"> </w:t>
      </w:r>
      <w:r>
        <w:t>approve the minutes of the regular meeting held on September 10, 2018, as</w:t>
      </w:r>
      <w:r>
        <w:rPr>
          <w:spacing w:val="-9"/>
        </w:rPr>
        <w:t xml:space="preserve"> </w:t>
      </w:r>
      <w:r>
        <w:t>submitted.</w:t>
      </w:r>
    </w:p>
    <w:p w:rsidR="00FE52D3" w:rsidRDefault="00FE52D3">
      <w:pPr>
        <w:pStyle w:val="BodyText"/>
      </w:pPr>
    </w:p>
    <w:p w:rsidR="00FE52D3" w:rsidRDefault="00471B99">
      <w:pPr>
        <w:pStyle w:val="BodyText"/>
        <w:ind w:left="1000"/>
      </w:pPr>
      <w:r>
        <w:t>Unanimously carried.</w:t>
      </w:r>
    </w:p>
    <w:p w:rsidR="00FE52D3" w:rsidRDefault="00FE52D3">
      <w:pPr>
        <w:pStyle w:val="BodyText"/>
        <w:rPr>
          <w:sz w:val="20"/>
        </w:rPr>
      </w:pPr>
    </w:p>
    <w:p w:rsidR="00FE52D3" w:rsidRDefault="00BD7D1F">
      <w:pPr>
        <w:pStyle w:val="BodyText"/>
        <w:spacing w:before="1"/>
        <w:rPr>
          <w:sz w:val="25"/>
        </w:rPr>
      </w:pPr>
      <w:r>
        <w:rPr>
          <w:noProof/>
          <w:lang w:bidi="ar-SA"/>
        </w:rPr>
        <mc:AlternateContent>
          <mc:Choice Requires="wps">
            <w:drawing>
              <wp:anchor distT="0" distB="0" distL="0" distR="0" simplePos="0" relativeHeight="251657216" behindDoc="1" locked="0" layoutInCell="1" allowOverlap="1">
                <wp:simplePos x="0" y="0"/>
                <wp:positionH relativeFrom="page">
                  <wp:posOffset>1071880</wp:posOffset>
                </wp:positionH>
                <wp:positionV relativeFrom="paragraph">
                  <wp:posOffset>211455</wp:posOffset>
                </wp:positionV>
                <wp:extent cx="6077585" cy="762635"/>
                <wp:effectExtent l="5080" t="13970" r="13335" b="139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762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E52D3" w:rsidRDefault="00471B99">
                            <w:pPr>
                              <w:spacing w:before="17"/>
                              <w:ind w:left="1626" w:right="1629"/>
                              <w:jc w:val="center"/>
                              <w:rPr>
                                <w:b/>
                                <w:sz w:val="28"/>
                              </w:rPr>
                            </w:pPr>
                            <w:r>
                              <w:rPr>
                                <w:b/>
                                <w:sz w:val="28"/>
                              </w:rPr>
                              <w:t>Public Hearing</w:t>
                            </w:r>
                          </w:p>
                          <w:p w:rsidR="00FE52D3" w:rsidRDefault="00FE52D3">
                            <w:pPr>
                              <w:pStyle w:val="BodyText"/>
                            </w:pPr>
                          </w:p>
                          <w:p w:rsidR="00FE52D3" w:rsidRDefault="00471B99">
                            <w:pPr>
                              <w:spacing w:before="1"/>
                              <w:ind w:left="1628" w:right="1629"/>
                              <w:jc w:val="center"/>
                              <w:rPr>
                                <w:b/>
                                <w:i/>
                                <w:sz w:val="24"/>
                              </w:rPr>
                            </w:pPr>
                            <w:r>
                              <w:rPr>
                                <w:b/>
                                <w:i/>
                                <w:sz w:val="24"/>
                              </w:rPr>
                              <w:t>Proposed amendment to Chapter 84 of the Village Code (Signs)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4pt;margin-top:16.65pt;width:478.55pt;height:60.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" filled="f" strokeweight=".48pt">
                <v:textbox inset="0,0,0,0">
                  <w:txbxContent>
                    <w:p w:rsidR="00FE52D3" w:rsidRDefault="00471B99">
                      <w:pPr>
                        <w:spacing w:before="17"/>
                        <w:ind w:left="1626" w:right="1629"/>
                        <w:jc w:val="center"/>
                        <w:rPr>
                          <w:b/>
                          <w:sz w:val="28"/>
                        </w:rPr>
                      </w:pPr>
                      <w:r>
                        <w:rPr>
                          <w:b/>
                          <w:sz w:val="28"/>
                        </w:rPr>
                        <w:t>Public Hearing</w:t>
                      </w:r>
                    </w:p>
                    <w:p w:rsidR="00FE52D3" w:rsidRDefault="00FE52D3">
                      <w:pPr>
                        <w:pStyle w:val="BodyText"/>
                      </w:pPr>
                    </w:p>
                    <w:p w:rsidR="00FE52D3" w:rsidRDefault="00471B99">
                      <w:pPr>
                        <w:spacing w:before="1"/>
                        <w:ind w:left="1628" w:right="1629"/>
                        <w:jc w:val="center"/>
                        <w:rPr>
                          <w:b/>
                          <w:i/>
                          <w:sz w:val="24"/>
                        </w:rPr>
                      </w:pPr>
                      <w:r>
                        <w:rPr>
                          <w:b/>
                          <w:i/>
                          <w:sz w:val="24"/>
                        </w:rPr>
                        <w:t>Proposed amendment to Chapter 84 of the Village Code (Signs)</w:t>
                      </w:r>
                    </w:p>
                  </w:txbxContent>
                </v:textbox>
                <w10:wrap type="topAndBottom" anchorx="page"/>
              </v:shape>
            </w:pict>
          </mc:Fallback>
        </mc:AlternateContent>
      </w:r>
    </w:p>
    <w:p w:rsidR="00FE52D3" w:rsidRDefault="00FE52D3">
      <w:pPr>
        <w:pStyle w:val="BodyText"/>
        <w:spacing w:before="1"/>
        <w:rPr>
          <w:sz w:val="13"/>
        </w:rPr>
      </w:pPr>
    </w:p>
    <w:p w:rsidR="00FE52D3" w:rsidRDefault="00471B99">
      <w:pPr>
        <w:pStyle w:val="BodyText"/>
        <w:spacing w:before="90"/>
        <w:ind w:left="220" w:right="572"/>
      </w:pPr>
      <w:r>
        <w:rPr>
          <w:b/>
        </w:rPr>
        <w:t xml:space="preserve">ON MOTION </w:t>
      </w:r>
      <w:r>
        <w:t>by Mayor DeLano, seconded by Trustee Yates, it was moved at 7:39 p.m. to continue this public hearing which was previously left open by the Village Board on September 10, 2018.</w:t>
      </w:r>
    </w:p>
    <w:p w:rsidR="00FE52D3" w:rsidRDefault="00FE52D3">
      <w:pPr>
        <w:pStyle w:val="BodyText"/>
      </w:pPr>
    </w:p>
    <w:p w:rsidR="00FE52D3" w:rsidRDefault="00471B99">
      <w:pPr>
        <w:pStyle w:val="BodyText"/>
        <w:ind w:left="940"/>
      </w:pPr>
      <w:r>
        <w:t>Unanimously carried.</w:t>
      </w:r>
    </w:p>
    <w:p w:rsidR="00FE52D3" w:rsidRDefault="00FE52D3">
      <w:pPr>
        <w:pStyle w:val="BodyText"/>
      </w:pPr>
    </w:p>
    <w:p w:rsidR="00FE52D3" w:rsidRDefault="00471B99">
      <w:pPr>
        <w:pStyle w:val="BodyText"/>
        <w:spacing w:line="480" w:lineRule="auto"/>
        <w:ind w:left="220" w:right="888"/>
      </w:pPr>
      <w:r>
        <w:t>The Mayor announced that a work session will be held for</w:t>
      </w:r>
      <w:r>
        <w:t xml:space="preserve"> all involved on October 16, 2018. There were no members of the audience who addressed the board.</w:t>
      </w:r>
    </w:p>
    <w:p w:rsidR="00FE52D3" w:rsidRDefault="00471B99">
      <w:pPr>
        <w:pStyle w:val="BodyText"/>
        <w:spacing w:line="269" w:lineRule="exact"/>
        <w:ind w:left="220"/>
      </w:pPr>
      <w:r>
        <w:rPr>
          <w:b/>
        </w:rPr>
        <w:t xml:space="preserve">ON MOTION </w:t>
      </w:r>
      <w:r>
        <w:t>by Mayor DeLano, seconded by Deputy Mayor Piazza, it was moved at 7:40</w:t>
      </w:r>
    </w:p>
    <w:p w:rsidR="00FE52D3" w:rsidRDefault="00471B99">
      <w:pPr>
        <w:pStyle w:val="ListParagraph"/>
        <w:numPr>
          <w:ilvl w:val="1"/>
          <w:numId w:val="1"/>
        </w:numPr>
        <w:tabs>
          <w:tab w:val="left" w:pos="708"/>
        </w:tabs>
        <w:spacing w:before="1"/>
        <w:ind w:right="650" w:firstLine="0"/>
        <w:rPr>
          <w:sz w:val="24"/>
        </w:rPr>
      </w:pPr>
      <w:r>
        <w:rPr>
          <w:sz w:val="24"/>
        </w:rPr>
        <w:t>to leave this public hearing open and continue it at the next regular Village</w:t>
      </w:r>
      <w:r>
        <w:rPr>
          <w:sz w:val="24"/>
        </w:rPr>
        <w:t xml:space="preserve"> Board meeting to be held on October 9,</w:t>
      </w:r>
      <w:r>
        <w:rPr>
          <w:spacing w:val="-1"/>
          <w:sz w:val="24"/>
        </w:rPr>
        <w:t xml:space="preserve"> </w:t>
      </w:r>
      <w:r>
        <w:rPr>
          <w:sz w:val="24"/>
        </w:rPr>
        <w:t>2018.</w:t>
      </w:r>
    </w:p>
    <w:p w:rsidR="00FE52D3" w:rsidRDefault="00FE52D3">
      <w:pPr>
        <w:pStyle w:val="BodyText"/>
      </w:pPr>
    </w:p>
    <w:p w:rsidR="00FE52D3" w:rsidRDefault="00471B99">
      <w:pPr>
        <w:pStyle w:val="BodyText"/>
        <w:ind w:left="940"/>
      </w:pPr>
      <w:r>
        <w:t>Unanimously carried.</w:t>
      </w:r>
    </w:p>
    <w:p w:rsidR="00FE52D3" w:rsidRDefault="00FE52D3">
      <w:pPr>
        <w:sectPr w:rsidR="00FE52D3">
          <w:headerReference w:type="default" r:id="rId7"/>
          <w:type w:val="continuous"/>
          <w:pgSz w:w="12240" w:h="15840"/>
          <w:pgMar w:top="1560" w:right="640" w:bottom="280" w:left="1580" w:header="729" w:footer="720" w:gutter="0"/>
          <w:cols w:space="720"/>
        </w:sectPr>
      </w:pPr>
    </w:p>
    <w:p w:rsidR="00FE52D3" w:rsidRDefault="00FE52D3">
      <w:pPr>
        <w:pStyle w:val="BodyText"/>
        <w:spacing w:before="5"/>
        <w:rPr>
          <w:sz w:val="13"/>
        </w:rPr>
      </w:pPr>
    </w:p>
    <w:p w:rsidR="00FE52D3" w:rsidRDefault="00471B99">
      <w:pPr>
        <w:pStyle w:val="BodyText"/>
        <w:spacing w:before="90"/>
        <w:ind w:left="220" w:right="828"/>
      </w:pPr>
      <w:r>
        <w:rPr>
          <w:b/>
        </w:rPr>
        <w:t xml:space="preserve">ON MOTION </w:t>
      </w:r>
      <w:r>
        <w:t>by Mayor DeLano, seconded by Trustee Etu,</w:t>
      </w:r>
      <w:r>
        <w:t xml:space="preserve"> it was moved to open the public participation portion of the meeting.</w:t>
      </w:r>
    </w:p>
    <w:p w:rsidR="00FE52D3" w:rsidRDefault="00FE52D3">
      <w:pPr>
        <w:pStyle w:val="BodyText"/>
      </w:pPr>
    </w:p>
    <w:p w:rsidR="00FE52D3" w:rsidRDefault="00471B99">
      <w:pPr>
        <w:pStyle w:val="BodyText"/>
        <w:ind w:left="940"/>
      </w:pPr>
      <w:r>
        <w:t>Unanimously carried.</w:t>
      </w:r>
    </w:p>
    <w:p w:rsidR="00FE52D3" w:rsidRDefault="00FE52D3">
      <w:pPr>
        <w:pStyle w:val="BodyText"/>
      </w:pPr>
    </w:p>
    <w:p w:rsidR="00FE52D3" w:rsidRDefault="00471B99">
      <w:pPr>
        <w:pStyle w:val="BodyText"/>
        <w:ind w:left="220"/>
      </w:pPr>
      <w:r>
        <w:t>Member(s) of the audience who spoke and their topic(s):</w:t>
      </w:r>
    </w:p>
    <w:p w:rsidR="00FE52D3" w:rsidRDefault="00FE52D3">
      <w:pPr>
        <w:pStyle w:val="BodyText"/>
      </w:pPr>
    </w:p>
    <w:p w:rsidR="00FE52D3" w:rsidRDefault="00471B99">
      <w:pPr>
        <w:pStyle w:val="ListParagraph"/>
        <w:numPr>
          <w:ilvl w:val="2"/>
          <w:numId w:val="1"/>
        </w:numPr>
        <w:tabs>
          <w:tab w:val="left" w:pos="1661"/>
        </w:tabs>
        <w:ind w:right="488"/>
        <w:rPr>
          <w:i/>
          <w:sz w:val="24"/>
        </w:rPr>
      </w:pPr>
      <w:r>
        <w:rPr>
          <w:sz w:val="24"/>
        </w:rPr>
        <w:t xml:space="preserve">Larry Brenton, 31 Monroe Dr. – Asked about the status of discussions with Natale Development. </w:t>
      </w:r>
      <w:r>
        <w:rPr>
          <w:i/>
          <w:sz w:val="24"/>
        </w:rPr>
        <w:t>[Mayor DeLa</w:t>
      </w:r>
      <w:r>
        <w:rPr>
          <w:i/>
          <w:sz w:val="24"/>
        </w:rPr>
        <w:t xml:space="preserve">no – had a meeting with Village Board, Natale, HPC, Railway Society. Discussed what will be done to the Section House by Natale as part of the landswap.] </w:t>
      </w:r>
      <w:r>
        <w:rPr>
          <w:sz w:val="24"/>
        </w:rPr>
        <w:t>Asked if there was an agreement to run a</w:t>
      </w:r>
      <w:r>
        <w:rPr>
          <w:spacing w:val="-14"/>
          <w:sz w:val="24"/>
        </w:rPr>
        <w:t xml:space="preserve"> </w:t>
      </w:r>
      <w:r>
        <w:rPr>
          <w:sz w:val="24"/>
        </w:rPr>
        <w:t xml:space="preserve">road out to S. Long St. </w:t>
      </w:r>
      <w:r>
        <w:rPr>
          <w:i/>
          <w:sz w:val="24"/>
        </w:rPr>
        <w:t>[Trustee Etu – discussing how to rede</w:t>
      </w:r>
      <w:r>
        <w:rPr>
          <w:i/>
          <w:sz w:val="24"/>
        </w:rPr>
        <w:t xml:space="preserve">velop that end of the park.] </w:t>
      </w:r>
      <w:r>
        <w:rPr>
          <w:sz w:val="24"/>
        </w:rPr>
        <w:t>Asked if the “zombie” house lot will become a DPW facility.</w:t>
      </w:r>
      <w:r>
        <w:rPr>
          <w:spacing w:val="-4"/>
          <w:sz w:val="24"/>
        </w:rPr>
        <w:t xml:space="preserve"> </w:t>
      </w:r>
      <w:r>
        <w:rPr>
          <w:i/>
          <w:sz w:val="24"/>
        </w:rPr>
        <w:t>[Yes.]</w:t>
      </w:r>
    </w:p>
    <w:p w:rsidR="00FE52D3" w:rsidRDefault="00FE52D3">
      <w:pPr>
        <w:pStyle w:val="BodyText"/>
        <w:spacing w:before="5"/>
        <w:rPr>
          <w:i/>
          <w:sz w:val="23"/>
        </w:rPr>
      </w:pPr>
    </w:p>
    <w:p w:rsidR="00FE52D3" w:rsidRDefault="00471B99">
      <w:pPr>
        <w:pStyle w:val="ListParagraph"/>
        <w:numPr>
          <w:ilvl w:val="2"/>
          <w:numId w:val="1"/>
        </w:numPr>
        <w:tabs>
          <w:tab w:val="left" w:pos="1661"/>
        </w:tabs>
        <w:ind w:right="463"/>
        <w:rPr>
          <w:i/>
          <w:sz w:val="24"/>
        </w:rPr>
      </w:pPr>
      <w:r>
        <w:rPr>
          <w:sz w:val="24"/>
        </w:rPr>
        <w:t xml:space="preserve">Jim Tricoli, 4 Columbia Dr. – Told by Town that Village is handling house at 24 Garrison Rd. Asked if Village Board will tell them to take it down. </w:t>
      </w:r>
      <w:r>
        <w:rPr>
          <w:i/>
          <w:sz w:val="24"/>
        </w:rPr>
        <w:t>[Building D</w:t>
      </w:r>
      <w:r>
        <w:rPr>
          <w:i/>
          <w:sz w:val="24"/>
        </w:rPr>
        <w:t xml:space="preserve">ept. has been in contact with Iskalo regarding the property.] </w:t>
      </w:r>
      <w:r>
        <w:rPr>
          <w:sz w:val="24"/>
        </w:rPr>
        <w:t xml:space="preserve">Many trucks are parked on the property at Main and Garrison. </w:t>
      </w:r>
      <w:r>
        <w:rPr>
          <w:i/>
          <w:sz w:val="24"/>
        </w:rPr>
        <w:t xml:space="preserve">[It’s a staging area for the Main St. construction project.] </w:t>
      </w:r>
      <w:r>
        <w:rPr>
          <w:sz w:val="24"/>
        </w:rPr>
        <w:t>For Executive Session, the Village needs to put the name of the person a</w:t>
      </w:r>
      <w:r>
        <w:rPr>
          <w:sz w:val="24"/>
        </w:rPr>
        <w:t xml:space="preserve">nd the position on the agenda. Should say that it’s regarding an open position. Jolly Boys profits from Old Home Days – what is the money donated to? </w:t>
      </w:r>
      <w:r>
        <w:rPr>
          <w:i/>
          <w:sz w:val="24"/>
        </w:rPr>
        <w:t>[Deputy Mayor Piazza – has something in his office he’d be happy to</w:t>
      </w:r>
      <w:r>
        <w:rPr>
          <w:i/>
          <w:spacing w:val="-17"/>
          <w:sz w:val="24"/>
        </w:rPr>
        <w:t xml:space="preserve"> </w:t>
      </w:r>
      <w:r>
        <w:rPr>
          <w:i/>
          <w:sz w:val="24"/>
        </w:rPr>
        <w:t>share.]</w:t>
      </w:r>
    </w:p>
    <w:p w:rsidR="00FE52D3" w:rsidRDefault="00FE52D3">
      <w:pPr>
        <w:pStyle w:val="BodyText"/>
        <w:spacing w:before="4"/>
        <w:rPr>
          <w:i/>
          <w:sz w:val="23"/>
        </w:rPr>
      </w:pPr>
    </w:p>
    <w:p w:rsidR="00FE52D3" w:rsidRDefault="00471B99">
      <w:pPr>
        <w:pStyle w:val="ListParagraph"/>
        <w:numPr>
          <w:ilvl w:val="2"/>
          <w:numId w:val="1"/>
        </w:numPr>
        <w:tabs>
          <w:tab w:val="left" w:pos="1661"/>
        </w:tabs>
        <w:spacing w:before="1"/>
        <w:ind w:right="754"/>
        <w:rPr>
          <w:sz w:val="24"/>
        </w:rPr>
      </w:pPr>
      <w:r>
        <w:rPr>
          <w:sz w:val="24"/>
        </w:rPr>
        <w:t xml:space="preserve">Dan Rider, 38 Garden Parkway </w:t>
      </w:r>
      <w:r>
        <w:rPr>
          <w:sz w:val="24"/>
        </w:rPr>
        <w:t xml:space="preserve">– Sent email re the status of road repairs on Garden Parkway. When will this take place? </w:t>
      </w:r>
      <w:r>
        <w:rPr>
          <w:i/>
          <w:sz w:val="24"/>
        </w:rPr>
        <w:t>[Mayor DeLano-Not an agenda item, don’t drive the DPW schedule. Will fix one more time. If people park on grass, will ticket them.] [DPW Crew Chief Vilonen – will repa</w:t>
      </w:r>
      <w:r>
        <w:rPr>
          <w:i/>
          <w:sz w:val="24"/>
        </w:rPr>
        <w:t xml:space="preserve">ir before asphalt plants close down. UFPO is called in.] </w:t>
      </w:r>
      <w:r>
        <w:rPr>
          <w:sz w:val="24"/>
        </w:rPr>
        <w:t>Mr. Rider feels this is due to the</w:t>
      </w:r>
      <w:r>
        <w:rPr>
          <w:spacing w:val="-10"/>
          <w:sz w:val="24"/>
        </w:rPr>
        <w:t xml:space="preserve"> </w:t>
      </w:r>
      <w:r>
        <w:rPr>
          <w:sz w:val="24"/>
        </w:rPr>
        <w:t>plows.</w:t>
      </w:r>
    </w:p>
    <w:p w:rsidR="00FE52D3" w:rsidRDefault="00FE52D3">
      <w:pPr>
        <w:pStyle w:val="BodyText"/>
        <w:spacing w:before="2"/>
        <w:rPr>
          <w:sz w:val="23"/>
        </w:rPr>
      </w:pPr>
    </w:p>
    <w:p w:rsidR="00FE52D3" w:rsidRDefault="00471B99">
      <w:pPr>
        <w:pStyle w:val="ListParagraph"/>
        <w:numPr>
          <w:ilvl w:val="2"/>
          <w:numId w:val="1"/>
        </w:numPr>
        <w:tabs>
          <w:tab w:val="left" w:pos="1661"/>
        </w:tabs>
        <w:ind w:right="461"/>
        <w:rPr>
          <w:i/>
          <w:sz w:val="24"/>
        </w:rPr>
      </w:pPr>
      <w:r>
        <w:rPr>
          <w:sz w:val="24"/>
        </w:rPr>
        <w:t>Marty Visciano, WNYRHS – Concerned about the expansion of new DPW yard</w:t>
      </w:r>
      <w:r>
        <w:rPr>
          <w:spacing w:val="-10"/>
          <w:sz w:val="24"/>
        </w:rPr>
        <w:t xml:space="preserve"> </w:t>
      </w:r>
      <w:r>
        <w:rPr>
          <w:sz w:val="24"/>
        </w:rPr>
        <w:t xml:space="preserve">– would like to maintain row of trees. </w:t>
      </w:r>
      <w:r>
        <w:rPr>
          <w:i/>
          <w:sz w:val="24"/>
        </w:rPr>
        <w:t xml:space="preserve">[Trustee Etu - Will likely lose those trees – </w:t>
      </w:r>
      <w:r>
        <w:rPr>
          <w:i/>
          <w:sz w:val="24"/>
        </w:rPr>
        <w:t>don’t want this, but may be necessary. Would replant the</w:t>
      </w:r>
      <w:r>
        <w:rPr>
          <w:i/>
          <w:spacing w:val="-5"/>
          <w:sz w:val="24"/>
        </w:rPr>
        <w:t xml:space="preserve"> </w:t>
      </w:r>
      <w:r>
        <w:rPr>
          <w:i/>
          <w:sz w:val="24"/>
        </w:rPr>
        <w:t>trees.]</w:t>
      </w:r>
    </w:p>
    <w:p w:rsidR="00FE52D3" w:rsidRDefault="00FE52D3">
      <w:pPr>
        <w:pStyle w:val="BodyText"/>
        <w:spacing w:before="4"/>
        <w:rPr>
          <w:i/>
          <w:sz w:val="23"/>
        </w:rPr>
      </w:pPr>
    </w:p>
    <w:p w:rsidR="00FE52D3" w:rsidRDefault="00471B99">
      <w:pPr>
        <w:pStyle w:val="ListParagraph"/>
        <w:numPr>
          <w:ilvl w:val="2"/>
          <w:numId w:val="1"/>
        </w:numPr>
        <w:tabs>
          <w:tab w:val="left" w:pos="1661"/>
        </w:tabs>
        <w:spacing w:before="1"/>
        <w:ind w:right="505"/>
        <w:rPr>
          <w:sz w:val="24"/>
        </w:rPr>
      </w:pPr>
      <w:r>
        <w:rPr>
          <w:sz w:val="24"/>
        </w:rPr>
        <w:t>Tom Stackhouse, WNYRHS – Has the map that was presented at the last meeting and will share with other WNYRHS</w:t>
      </w:r>
      <w:r>
        <w:rPr>
          <w:spacing w:val="-2"/>
          <w:sz w:val="24"/>
        </w:rPr>
        <w:t xml:space="preserve"> </w:t>
      </w:r>
      <w:r>
        <w:rPr>
          <w:sz w:val="24"/>
        </w:rPr>
        <w:t>members.</w:t>
      </w:r>
    </w:p>
    <w:p w:rsidR="00FE52D3" w:rsidRDefault="00FE52D3">
      <w:pPr>
        <w:pStyle w:val="BodyText"/>
        <w:spacing w:before="4"/>
        <w:rPr>
          <w:sz w:val="23"/>
        </w:rPr>
      </w:pPr>
    </w:p>
    <w:p w:rsidR="00FE52D3" w:rsidRDefault="00471B99">
      <w:pPr>
        <w:pStyle w:val="ListParagraph"/>
        <w:numPr>
          <w:ilvl w:val="2"/>
          <w:numId w:val="1"/>
        </w:numPr>
        <w:tabs>
          <w:tab w:val="left" w:pos="1661"/>
        </w:tabs>
        <w:ind w:right="665"/>
        <w:rPr>
          <w:sz w:val="24"/>
        </w:rPr>
      </w:pPr>
      <w:r>
        <w:rPr>
          <w:sz w:val="24"/>
        </w:rPr>
        <w:t xml:space="preserve">Larry Brenton, 31 Monroe Dr. – Trees that border the railway fence are </w:t>
      </w:r>
      <w:r>
        <w:rPr>
          <w:sz w:val="24"/>
        </w:rPr>
        <w:t>nice maples and provide shade to the area. Suggest threes should be left until plans reach fruition. Marty Visciano stopped those trees from being removed</w:t>
      </w:r>
      <w:r>
        <w:rPr>
          <w:spacing w:val="-9"/>
          <w:sz w:val="24"/>
        </w:rPr>
        <w:t xml:space="preserve"> </w:t>
      </w:r>
      <w:r>
        <w:rPr>
          <w:sz w:val="24"/>
        </w:rPr>
        <w:t>initially.</w:t>
      </w:r>
    </w:p>
    <w:p w:rsidR="00FE52D3" w:rsidRDefault="00FE52D3">
      <w:pPr>
        <w:pStyle w:val="BodyText"/>
      </w:pPr>
    </w:p>
    <w:p w:rsidR="00FE52D3" w:rsidRDefault="00471B99">
      <w:pPr>
        <w:pStyle w:val="ListParagraph"/>
        <w:numPr>
          <w:ilvl w:val="2"/>
          <w:numId w:val="1"/>
        </w:numPr>
        <w:tabs>
          <w:tab w:val="left" w:pos="1661"/>
        </w:tabs>
        <w:spacing w:before="1"/>
        <w:ind w:right="1524"/>
        <w:rPr>
          <w:sz w:val="24"/>
        </w:rPr>
      </w:pPr>
      <w:r>
        <w:rPr>
          <w:sz w:val="24"/>
        </w:rPr>
        <w:t>Thomas Frank, 5403 Main St. – Williamsville toll barrier; NYSERDA; GBNRTC; S. Union Rd. p</w:t>
      </w:r>
      <w:r>
        <w:rPr>
          <w:sz w:val="24"/>
        </w:rPr>
        <w:t>roject;</w:t>
      </w:r>
      <w:r>
        <w:rPr>
          <w:spacing w:val="-1"/>
          <w:sz w:val="24"/>
        </w:rPr>
        <w:t xml:space="preserve"> </w:t>
      </w:r>
      <w:r>
        <w:rPr>
          <w:sz w:val="24"/>
        </w:rPr>
        <w:t>DEC.</w:t>
      </w:r>
    </w:p>
    <w:p w:rsidR="00FE52D3" w:rsidRDefault="00FE52D3">
      <w:pPr>
        <w:pStyle w:val="BodyText"/>
        <w:spacing w:before="11"/>
        <w:rPr>
          <w:sz w:val="23"/>
        </w:rPr>
      </w:pPr>
    </w:p>
    <w:p w:rsidR="00FE52D3" w:rsidRDefault="00471B99">
      <w:pPr>
        <w:pStyle w:val="ListParagraph"/>
        <w:numPr>
          <w:ilvl w:val="2"/>
          <w:numId w:val="1"/>
        </w:numPr>
        <w:tabs>
          <w:tab w:val="left" w:pos="1661"/>
        </w:tabs>
        <w:rPr>
          <w:sz w:val="24"/>
        </w:rPr>
      </w:pPr>
      <w:r>
        <w:rPr>
          <w:sz w:val="24"/>
        </w:rPr>
        <w:t>Jim Tricoli, 4 Columbia Dr. – The Board needs a bell to ring after 3</w:t>
      </w:r>
      <w:r>
        <w:rPr>
          <w:spacing w:val="-7"/>
          <w:sz w:val="24"/>
        </w:rPr>
        <w:t xml:space="preserve"> </w:t>
      </w:r>
      <w:r>
        <w:rPr>
          <w:sz w:val="24"/>
        </w:rPr>
        <w:t>minutes.</w:t>
      </w:r>
    </w:p>
    <w:p w:rsidR="00FE52D3" w:rsidRDefault="00FE52D3">
      <w:pPr>
        <w:rPr>
          <w:sz w:val="24"/>
        </w:rPr>
        <w:sectPr w:rsidR="00FE52D3">
          <w:pgSz w:w="12240" w:h="15840"/>
          <w:pgMar w:top="1560" w:right="640" w:bottom="280" w:left="1580" w:header="729" w:footer="0" w:gutter="0"/>
          <w:cols w:space="720"/>
        </w:sectPr>
      </w:pPr>
    </w:p>
    <w:p w:rsidR="00FE52D3" w:rsidRDefault="00FE52D3">
      <w:pPr>
        <w:pStyle w:val="BodyText"/>
        <w:spacing w:before="5"/>
        <w:rPr>
          <w:sz w:val="13"/>
        </w:rPr>
      </w:pPr>
    </w:p>
    <w:p w:rsidR="00FE52D3" w:rsidRDefault="00471B99">
      <w:pPr>
        <w:pStyle w:val="BodyText"/>
        <w:spacing w:before="90"/>
        <w:ind w:left="220" w:right="482"/>
      </w:pPr>
      <w:r>
        <w:rPr>
          <w:b/>
        </w:rPr>
        <w:t xml:space="preserve">ON MOTION </w:t>
      </w:r>
      <w:r>
        <w:t>by Mayor DeLano, seconded by Deputy Mayor Piazza, it was moved to close the public participation portion of the meeting.</w:t>
      </w:r>
    </w:p>
    <w:p w:rsidR="00FE52D3" w:rsidRDefault="00FE52D3">
      <w:pPr>
        <w:pStyle w:val="BodyText"/>
      </w:pPr>
    </w:p>
    <w:p w:rsidR="00FE52D3" w:rsidRDefault="00471B99">
      <w:pPr>
        <w:pStyle w:val="BodyText"/>
        <w:ind w:left="940"/>
      </w:pPr>
      <w:r>
        <w:t>Unanimously carri</w:t>
      </w:r>
      <w:r>
        <w:t>ed.</w:t>
      </w:r>
    </w:p>
    <w:p w:rsidR="00FE52D3" w:rsidRDefault="00FE52D3">
      <w:pPr>
        <w:pStyle w:val="BodyText"/>
        <w:rPr>
          <w:sz w:val="26"/>
        </w:rPr>
      </w:pPr>
    </w:p>
    <w:p w:rsidR="00FE52D3" w:rsidRDefault="00FE52D3">
      <w:pPr>
        <w:pStyle w:val="BodyText"/>
        <w:spacing w:before="5"/>
        <w:rPr>
          <w:sz w:val="22"/>
        </w:rPr>
      </w:pPr>
    </w:p>
    <w:p w:rsidR="00FE52D3" w:rsidRDefault="00471B99">
      <w:pPr>
        <w:pStyle w:val="Heading1"/>
      </w:pPr>
      <w:r>
        <w:t>Report – Mayor DeLano</w:t>
      </w:r>
    </w:p>
    <w:p w:rsidR="00FE52D3" w:rsidRDefault="00FE52D3">
      <w:pPr>
        <w:pStyle w:val="BodyText"/>
        <w:spacing w:before="6"/>
        <w:rPr>
          <w:b/>
          <w:sz w:val="23"/>
        </w:rPr>
      </w:pPr>
    </w:p>
    <w:p w:rsidR="00FE52D3" w:rsidRDefault="00471B99">
      <w:pPr>
        <w:pStyle w:val="BodyText"/>
        <w:spacing w:before="1"/>
        <w:ind w:left="220" w:right="482"/>
      </w:pPr>
      <w:r>
        <w:rPr>
          <w:i/>
        </w:rPr>
        <w:t xml:space="preserve">Mayor DeLano reported on the following topic(s): </w:t>
      </w:r>
      <w:r>
        <w:t>Main St. construction update; Oktoberfest; Amherst Symphony Orchestra concert on 10/21/18 at 7:00pm at Amherst High School; Homewood Theater play at the Depot on 9/28, 9/29, 10/5 and 10/6. Thanked the Board and the staff for work – many distractions and ex</w:t>
      </w:r>
      <w:r>
        <w:t>tra work due to all the projects going on in the Village.</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pPr>
      <w:r>
        <w:rPr>
          <w:b/>
        </w:rPr>
        <w:t xml:space="preserve">ON MOTION </w:t>
      </w:r>
      <w:r>
        <w:t>by Mayor DeLano, seconded by Yates, the following resolution was adopted:</w:t>
      </w:r>
    </w:p>
    <w:p w:rsidR="00FE52D3" w:rsidRDefault="00FE52D3">
      <w:pPr>
        <w:pStyle w:val="BodyText"/>
      </w:pPr>
    </w:p>
    <w:p w:rsidR="00FE52D3" w:rsidRDefault="00471B99">
      <w:pPr>
        <w:ind w:left="220"/>
        <w:rPr>
          <w:sz w:val="24"/>
        </w:rPr>
      </w:pPr>
      <w:r>
        <w:rPr>
          <w:b/>
          <w:sz w:val="24"/>
        </w:rPr>
        <w:t xml:space="preserve">RESOLVED, </w:t>
      </w:r>
      <w:r>
        <w:rPr>
          <w:sz w:val="24"/>
        </w:rPr>
        <w:t xml:space="preserve">that the following </w:t>
      </w:r>
      <w:r>
        <w:rPr>
          <w:b/>
          <w:i/>
          <w:sz w:val="24"/>
        </w:rPr>
        <w:t xml:space="preserve">budget transfers </w:t>
      </w:r>
      <w:r>
        <w:rPr>
          <w:sz w:val="24"/>
        </w:rPr>
        <w:t xml:space="preserve">are hereby made in the </w:t>
      </w:r>
      <w:r>
        <w:rPr>
          <w:b/>
          <w:i/>
          <w:sz w:val="24"/>
        </w:rPr>
        <w:t xml:space="preserve">General Fund </w:t>
      </w:r>
      <w:r>
        <w:rPr>
          <w:sz w:val="24"/>
        </w:rPr>
        <w:t>for the</w:t>
      </w:r>
    </w:p>
    <w:p w:rsidR="00FE52D3" w:rsidRDefault="00471B99">
      <w:pPr>
        <w:ind w:left="220"/>
        <w:rPr>
          <w:sz w:val="24"/>
        </w:rPr>
      </w:pPr>
      <w:r>
        <w:rPr>
          <w:b/>
          <w:i/>
          <w:u w:val="thick"/>
        </w:rPr>
        <w:t>2018-2019</w:t>
      </w:r>
      <w:r>
        <w:rPr>
          <w:b/>
          <w:i/>
        </w:rPr>
        <w:t xml:space="preserve"> </w:t>
      </w:r>
      <w:r>
        <w:rPr>
          <w:sz w:val="24"/>
        </w:rPr>
        <w:t>fiscal year</w:t>
      </w:r>
      <w:r>
        <w:rPr>
          <w:sz w:val="24"/>
        </w:rPr>
        <w:t>:</w:t>
      </w:r>
    </w:p>
    <w:p w:rsidR="00FE52D3" w:rsidRDefault="00FE52D3">
      <w:pPr>
        <w:pStyle w:val="BodyText"/>
        <w:spacing w:before="7" w:after="1"/>
        <w:rPr>
          <w:sz w:val="22"/>
        </w:rPr>
      </w:pPr>
    </w:p>
    <w:tbl>
      <w:tblPr>
        <w:tblW w:w="0" w:type="auto"/>
        <w:tblInd w:w="170" w:type="dxa"/>
        <w:tblLayout w:type="fixed"/>
        <w:tblCellMar>
          <w:left w:w="0" w:type="dxa"/>
          <w:right w:w="0" w:type="dxa"/>
        </w:tblCellMar>
        <w:tblLook w:val="01E0" w:firstRow="1" w:lastRow="1" w:firstColumn="1" w:lastColumn="1" w:noHBand="0" w:noVBand="0"/>
      </w:tblPr>
      <w:tblGrid>
        <w:gridCol w:w="678"/>
        <w:gridCol w:w="7558"/>
        <w:gridCol w:w="1499"/>
      </w:tblGrid>
      <w:tr w:rsidR="00FE52D3">
        <w:trPr>
          <w:trHeight w:val="249"/>
        </w:trPr>
        <w:tc>
          <w:tcPr>
            <w:tcW w:w="678" w:type="dxa"/>
          </w:tcPr>
          <w:p w:rsidR="00FE52D3" w:rsidRDefault="00471B99">
            <w:pPr>
              <w:pStyle w:val="TableParagraph"/>
              <w:spacing w:line="229" w:lineRule="exact"/>
              <w:ind w:left="50"/>
            </w:pPr>
            <w:r>
              <w:t>To:</w:t>
            </w:r>
          </w:p>
        </w:tc>
        <w:tc>
          <w:tcPr>
            <w:tcW w:w="7558" w:type="dxa"/>
          </w:tcPr>
          <w:p w:rsidR="00FE52D3" w:rsidRDefault="00471B99">
            <w:pPr>
              <w:pStyle w:val="TableParagraph"/>
              <w:spacing w:line="229" w:lineRule="exact"/>
              <w:ind w:left="91"/>
            </w:pPr>
            <w:r>
              <w:t>001-1620-2000 (Buildings – Equip.)</w:t>
            </w:r>
          </w:p>
        </w:tc>
        <w:tc>
          <w:tcPr>
            <w:tcW w:w="1499" w:type="dxa"/>
          </w:tcPr>
          <w:p w:rsidR="00FE52D3" w:rsidRDefault="00471B99">
            <w:pPr>
              <w:pStyle w:val="TableParagraph"/>
              <w:spacing w:line="229" w:lineRule="exact"/>
              <w:ind w:right="47"/>
              <w:jc w:val="right"/>
            </w:pPr>
            <w:r>
              <w:t>$540.00</w:t>
            </w:r>
          </w:p>
        </w:tc>
      </w:tr>
      <w:tr w:rsidR="00FE52D3">
        <w:trPr>
          <w:trHeight w:val="379"/>
        </w:trPr>
        <w:tc>
          <w:tcPr>
            <w:tcW w:w="678" w:type="dxa"/>
          </w:tcPr>
          <w:p w:rsidR="00FE52D3" w:rsidRDefault="00471B99">
            <w:pPr>
              <w:pStyle w:val="TableParagraph"/>
              <w:spacing w:line="249" w:lineRule="exact"/>
              <w:ind w:left="50"/>
            </w:pPr>
            <w:r>
              <w:t>From:</w:t>
            </w:r>
          </w:p>
        </w:tc>
        <w:tc>
          <w:tcPr>
            <w:tcW w:w="7558" w:type="dxa"/>
          </w:tcPr>
          <w:p w:rsidR="00FE52D3" w:rsidRDefault="00471B99">
            <w:pPr>
              <w:pStyle w:val="TableParagraph"/>
              <w:spacing w:line="249" w:lineRule="exact"/>
              <w:ind w:left="91"/>
            </w:pPr>
            <w:r>
              <w:t>001-1620-4230 (Buildings – Building Maintenance)</w:t>
            </w:r>
          </w:p>
        </w:tc>
        <w:tc>
          <w:tcPr>
            <w:tcW w:w="1499" w:type="dxa"/>
          </w:tcPr>
          <w:p w:rsidR="00FE52D3" w:rsidRDefault="00471B99">
            <w:pPr>
              <w:pStyle w:val="TableParagraph"/>
              <w:spacing w:line="249" w:lineRule="exact"/>
              <w:ind w:right="47"/>
              <w:jc w:val="right"/>
            </w:pPr>
            <w:r>
              <w:t>$540.00</w:t>
            </w:r>
          </w:p>
        </w:tc>
      </w:tr>
      <w:tr w:rsidR="00FE52D3">
        <w:trPr>
          <w:trHeight w:val="379"/>
        </w:trPr>
        <w:tc>
          <w:tcPr>
            <w:tcW w:w="678" w:type="dxa"/>
          </w:tcPr>
          <w:p w:rsidR="00FE52D3" w:rsidRDefault="00471B99">
            <w:pPr>
              <w:pStyle w:val="TableParagraph"/>
              <w:spacing w:before="121" w:line="238" w:lineRule="exact"/>
              <w:ind w:left="50"/>
            </w:pPr>
            <w:r>
              <w:t>To:</w:t>
            </w:r>
          </w:p>
        </w:tc>
        <w:tc>
          <w:tcPr>
            <w:tcW w:w="7558" w:type="dxa"/>
          </w:tcPr>
          <w:p w:rsidR="00FE52D3" w:rsidRDefault="00471B99">
            <w:pPr>
              <w:pStyle w:val="TableParagraph"/>
              <w:spacing w:before="121" w:line="238" w:lineRule="exact"/>
              <w:ind w:left="91"/>
            </w:pPr>
            <w:r>
              <w:t>001-3310-4450 (Traffic Control – Misc.)</w:t>
            </w:r>
          </w:p>
        </w:tc>
        <w:tc>
          <w:tcPr>
            <w:tcW w:w="1499" w:type="dxa"/>
          </w:tcPr>
          <w:p w:rsidR="00FE52D3" w:rsidRDefault="00471B99">
            <w:pPr>
              <w:pStyle w:val="TableParagraph"/>
              <w:spacing w:before="121" w:line="238" w:lineRule="exact"/>
              <w:ind w:right="47"/>
              <w:jc w:val="right"/>
            </w:pPr>
            <w:r>
              <w:t>$7.00</w:t>
            </w:r>
          </w:p>
        </w:tc>
      </w:tr>
      <w:tr w:rsidR="00FE52D3">
        <w:trPr>
          <w:trHeight w:val="380"/>
        </w:trPr>
        <w:tc>
          <w:tcPr>
            <w:tcW w:w="678" w:type="dxa"/>
          </w:tcPr>
          <w:p w:rsidR="00FE52D3" w:rsidRDefault="00471B99">
            <w:pPr>
              <w:pStyle w:val="TableParagraph"/>
              <w:spacing w:line="249" w:lineRule="exact"/>
              <w:ind w:left="50"/>
            </w:pPr>
            <w:r>
              <w:t>From:</w:t>
            </w:r>
          </w:p>
        </w:tc>
        <w:tc>
          <w:tcPr>
            <w:tcW w:w="7558" w:type="dxa"/>
          </w:tcPr>
          <w:p w:rsidR="00FE52D3" w:rsidRDefault="00471B99">
            <w:pPr>
              <w:pStyle w:val="TableParagraph"/>
              <w:spacing w:line="249" w:lineRule="exact"/>
              <w:ind w:left="91"/>
            </w:pPr>
            <w:r>
              <w:t>001-3310-4041 (Traffic Control – Mileage Reimbursement)</w:t>
            </w:r>
          </w:p>
        </w:tc>
        <w:tc>
          <w:tcPr>
            <w:tcW w:w="1499" w:type="dxa"/>
          </w:tcPr>
          <w:p w:rsidR="00FE52D3" w:rsidRDefault="00471B99">
            <w:pPr>
              <w:pStyle w:val="TableParagraph"/>
              <w:spacing w:line="249" w:lineRule="exact"/>
              <w:ind w:right="47"/>
              <w:jc w:val="right"/>
            </w:pPr>
            <w:r>
              <w:t>$7.00</w:t>
            </w:r>
          </w:p>
        </w:tc>
      </w:tr>
      <w:tr w:rsidR="00FE52D3">
        <w:trPr>
          <w:trHeight w:val="379"/>
        </w:trPr>
        <w:tc>
          <w:tcPr>
            <w:tcW w:w="678" w:type="dxa"/>
          </w:tcPr>
          <w:p w:rsidR="00FE52D3" w:rsidRDefault="00471B99">
            <w:pPr>
              <w:pStyle w:val="TableParagraph"/>
              <w:spacing w:before="122" w:line="237" w:lineRule="exact"/>
              <w:ind w:left="50"/>
            </w:pPr>
            <w:r>
              <w:t>To:</w:t>
            </w:r>
          </w:p>
        </w:tc>
        <w:tc>
          <w:tcPr>
            <w:tcW w:w="7558" w:type="dxa"/>
          </w:tcPr>
          <w:p w:rsidR="00FE52D3" w:rsidRDefault="00471B99">
            <w:pPr>
              <w:pStyle w:val="TableParagraph"/>
              <w:spacing w:before="122" w:line="237" w:lineRule="exact"/>
              <w:ind w:left="91"/>
            </w:pPr>
            <w:r>
              <w:t>001-3410-4160-3401 (Fire Protection – Repairs/Engine 1)</w:t>
            </w:r>
          </w:p>
        </w:tc>
        <w:tc>
          <w:tcPr>
            <w:tcW w:w="1499" w:type="dxa"/>
          </w:tcPr>
          <w:p w:rsidR="00FE52D3" w:rsidRDefault="00471B99">
            <w:pPr>
              <w:pStyle w:val="TableParagraph"/>
              <w:spacing w:before="122" w:line="237" w:lineRule="exact"/>
              <w:ind w:right="47"/>
              <w:jc w:val="right"/>
            </w:pPr>
            <w:r>
              <w:t>$972.00</w:t>
            </w:r>
          </w:p>
        </w:tc>
      </w:tr>
      <w:tr w:rsidR="00FE52D3">
        <w:trPr>
          <w:trHeight w:val="251"/>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2" w:lineRule="exact"/>
              <w:ind w:left="91"/>
            </w:pPr>
            <w:r>
              <w:t>001-3410-4160-3402 (Fire Protection – Repairs/Engine 2)</w:t>
            </w:r>
          </w:p>
        </w:tc>
        <w:tc>
          <w:tcPr>
            <w:tcW w:w="1499" w:type="dxa"/>
          </w:tcPr>
          <w:p w:rsidR="00FE52D3" w:rsidRDefault="00471B99">
            <w:pPr>
              <w:pStyle w:val="TableParagraph"/>
              <w:spacing w:line="232" w:lineRule="exact"/>
              <w:ind w:right="47"/>
              <w:jc w:val="right"/>
            </w:pPr>
            <w:r>
              <w:t>$1,178.00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001-3410-4160-3404 (Fire Protection – Repairs/Rescue 4)</w:t>
            </w:r>
          </w:p>
        </w:tc>
        <w:tc>
          <w:tcPr>
            <w:tcW w:w="1499" w:type="dxa"/>
          </w:tcPr>
          <w:p w:rsidR="00FE52D3" w:rsidRDefault="00471B99">
            <w:pPr>
              <w:pStyle w:val="TableParagraph"/>
              <w:spacing w:line="233" w:lineRule="exact"/>
              <w:ind w:right="47"/>
              <w:jc w:val="right"/>
            </w:pPr>
            <w:r>
              <w:t>$42.00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001-3410-4160-3406 (Fire Protection – Repairs/Ladder 6)</w:t>
            </w:r>
          </w:p>
        </w:tc>
        <w:tc>
          <w:tcPr>
            <w:tcW w:w="1499" w:type="dxa"/>
          </w:tcPr>
          <w:p w:rsidR="00FE52D3" w:rsidRDefault="00471B99">
            <w:pPr>
              <w:pStyle w:val="TableParagraph"/>
              <w:spacing w:line="233" w:lineRule="exact"/>
              <w:ind w:right="47"/>
              <w:jc w:val="right"/>
            </w:pPr>
            <w:r>
              <w:t>$2,675.00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001-3410-4160-3451 (Fire Protection – Repairs/2015 Ford F350)</w:t>
            </w:r>
          </w:p>
        </w:tc>
        <w:tc>
          <w:tcPr>
            <w:tcW w:w="1499" w:type="dxa"/>
          </w:tcPr>
          <w:p w:rsidR="00FE52D3" w:rsidRDefault="00471B99">
            <w:pPr>
              <w:pStyle w:val="TableParagraph"/>
              <w:spacing w:line="233" w:lineRule="exact"/>
              <w:ind w:right="47"/>
              <w:jc w:val="right"/>
            </w:pPr>
            <w:r>
              <w:t>$10.00</w:t>
            </w:r>
          </w:p>
        </w:tc>
      </w:tr>
      <w:tr w:rsidR="00FE52D3">
        <w:trPr>
          <w:trHeight w:val="379"/>
        </w:trPr>
        <w:tc>
          <w:tcPr>
            <w:tcW w:w="678" w:type="dxa"/>
          </w:tcPr>
          <w:p w:rsidR="00FE52D3" w:rsidRDefault="00471B99">
            <w:pPr>
              <w:pStyle w:val="TableParagraph"/>
              <w:spacing w:line="249" w:lineRule="exact"/>
              <w:ind w:left="50"/>
            </w:pPr>
            <w:r>
              <w:t>From:</w:t>
            </w:r>
          </w:p>
        </w:tc>
        <w:tc>
          <w:tcPr>
            <w:tcW w:w="7558" w:type="dxa"/>
          </w:tcPr>
          <w:p w:rsidR="00FE52D3" w:rsidRDefault="00471B99">
            <w:pPr>
              <w:pStyle w:val="TableParagraph"/>
              <w:spacing w:line="249" w:lineRule="exact"/>
              <w:ind w:left="91"/>
            </w:pPr>
            <w:r>
              <w:t>001-3410-4160 (Fire Protection – Repairs/Equip.)</w:t>
            </w:r>
          </w:p>
        </w:tc>
        <w:tc>
          <w:tcPr>
            <w:tcW w:w="1499" w:type="dxa"/>
          </w:tcPr>
          <w:p w:rsidR="00FE52D3" w:rsidRDefault="00471B99">
            <w:pPr>
              <w:pStyle w:val="TableParagraph"/>
              <w:spacing w:line="249" w:lineRule="exact"/>
              <w:ind w:right="47"/>
              <w:jc w:val="right"/>
            </w:pPr>
            <w:r>
              <w:t>$4,877.00</w:t>
            </w:r>
          </w:p>
        </w:tc>
      </w:tr>
      <w:tr w:rsidR="00FE52D3">
        <w:trPr>
          <w:trHeight w:val="379"/>
        </w:trPr>
        <w:tc>
          <w:tcPr>
            <w:tcW w:w="678" w:type="dxa"/>
          </w:tcPr>
          <w:p w:rsidR="00FE52D3" w:rsidRDefault="00471B99">
            <w:pPr>
              <w:pStyle w:val="TableParagraph"/>
              <w:spacing w:before="121" w:line="238" w:lineRule="exact"/>
              <w:ind w:left="50"/>
            </w:pPr>
            <w:r>
              <w:t>To:</w:t>
            </w:r>
          </w:p>
        </w:tc>
        <w:tc>
          <w:tcPr>
            <w:tcW w:w="7558" w:type="dxa"/>
          </w:tcPr>
          <w:p w:rsidR="00FE52D3" w:rsidRDefault="00471B99">
            <w:pPr>
              <w:pStyle w:val="TableParagraph"/>
              <w:spacing w:before="121" w:line="238" w:lineRule="exact"/>
              <w:ind w:left="91"/>
            </w:pPr>
            <w:r>
              <w:t>001-3620-4100 (Safety Inspection – Professional Fees)</w:t>
            </w:r>
          </w:p>
        </w:tc>
        <w:tc>
          <w:tcPr>
            <w:tcW w:w="1499" w:type="dxa"/>
          </w:tcPr>
          <w:p w:rsidR="00FE52D3" w:rsidRDefault="00471B99">
            <w:pPr>
              <w:pStyle w:val="TableParagraph"/>
              <w:spacing w:before="121" w:line="238" w:lineRule="exact"/>
              <w:ind w:right="47"/>
              <w:jc w:val="right"/>
            </w:pPr>
            <w:r>
              <w:t>$2,545.00</w:t>
            </w:r>
          </w:p>
        </w:tc>
      </w:tr>
      <w:tr w:rsidR="00FE52D3">
        <w:trPr>
          <w:trHeight w:val="380"/>
        </w:trPr>
        <w:tc>
          <w:tcPr>
            <w:tcW w:w="678" w:type="dxa"/>
          </w:tcPr>
          <w:p w:rsidR="00FE52D3" w:rsidRDefault="00471B99">
            <w:pPr>
              <w:pStyle w:val="TableParagraph"/>
              <w:spacing w:line="249" w:lineRule="exact"/>
              <w:ind w:left="50"/>
            </w:pPr>
            <w:r>
              <w:t>From:</w:t>
            </w:r>
          </w:p>
        </w:tc>
        <w:tc>
          <w:tcPr>
            <w:tcW w:w="7558" w:type="dxa"/>
          </w:tcPr>
          <w:p w:rsidR="00FE52D3" w:rsidRDefault="00471B99">
            <w:pPr>
              <w:pStyle w:val="TableParagraph"/>
              <w:spacing w:line="249" w:lineRule="exact"/>
              <w:ind w:left="91"/>
            </w:pPr>
            <w:r>
              <w:t>001-3620-1000 (Safety Inspection – Personal Services)</w:t>
            </w:r>
          </w:p>
        </w:tc>
        <w:tc>
          <w:tcPr>
            <w:tcW w:w="1499" w:type="dxa"/>
          </w:tcPr>
          <w:p w:rsidR="00FE52D3" w:rsidRDefault="00471B99">
            <w:pPr>
              <w:pStyle w:val="TableParagraph"/>
              <w:spacing w:line="249" w:lineRule="exact"/>
              <w:ind w:right="47"/>
              <w:jc w:val="right"/>
            </w:pPr>
            <w:r>
              <w:t>$2,545.00</w:t>
            </w:r>
          </w:p>
        </w:tc>
      </w:tr>
      <w:tr w:rsidR="00FE52D3">
        <w:trPr>
          <w:trHeight w:val="379"/>
        </w:trPr>
        <w:tc>
          <w:tcPr>
            <w:tcW w:w="678" w:type="dxa"/>
          </w:tcPr>
          <w:p w:rsidR="00FE52D3" w:rsidRDefault="00471B99">
            <w:pPr>
              <w:pStyle w:val="TableParagraph"/>
              <w:spacing w:before="122" w:line="237" w:lineRule="exact"/>
              <w:ind w:left="50"/>
            </w:pPr>
            <w:r>
              <w:t>To:</w:t>
            </w:r>
          </w:p>
        </w:tc>
        <w:tc>
          <w:tcPr>
            <w:tcW w:w="7558" w:type="dxa"/>
          </w:tcPr>
          <w:p w:rsidR="00FE52D3" w:rsidRDefault="00471B99">
            <w:pPr>
              <w:pStyle w:val="TableParagraph"/>
              <w:spacing w:before="122" w:line="237" w:lineRule="exact"/>
              <w:ind w:left="91"/>
            </w:pPr>
            <w:r>
              <w:t>001-5110-4000 (Street Maintenance – Seasonal Help)</w:t>
            </w:r>
          </w:p>
        </w:tc>
        <w:tc>
          <w:tcPr>
            <w:tcW w:w="1499" w:type="dxa"/>
          </w:tcPr>
          <w:p w:rsidR="00FE52D3" w:rsidRDefault="00471B99">
            <w:pPr>
              <w:pStyle w:val="TableParagraph"/>
              <w:spacing w:before="122" w:line="237" w:lineRule="exact"/>
              <w:ind w:right="47"/>
              <w:jc w:val="right"/>
            </w:pPr>
            <w:r>
              <w:t>$2,785.00</w:t>
            </w:r>
          </w:p>
        </w:tc>
      </w:tr>
      <w:tr w:rsidR="00FE52D3">
        <w:trPr>
          <w:trHeight w:val="379"/>
        </w:trPr>
        <w:tc>
          <w:tcPr>
            <w:tcW w:w="678" w:type="dxa"/>
          </w:tcPr>
          <w:p w:rsidR="00FE52D3" w:rsidRDefault="00471B99">
            <w:pPr>
              <w:pStyle w:val="TableParagraph"/>
              <w:spacing w:line="248" w:lineRule="exact"/>
              <w:ind w:left="50"/>
            </w:pPr>
            <w:r>
              <w:t>From:</w:t>
            </w:r>
          </w:p>
        </w:tc>
        <w:tc>
          <w:tcPr>
            <w:tcW w:w="7558" w:type="dxa"/>
          </w:tcPr>
          <w:p w:rsidR="00FE52D3" w:rsidRDefault="00471B99">
            <w:pPr>
              <w:pStyle w:val="TableParagraph"/>
              <w:spacing w:line="248" w:lineRule="exact"/>
              <w:ind w:left="91"/>
            </w:pPr>
            <w:r>
              <w:t>001-5110-1000 (Street Maintenance – Personal Services)</w:t>
            </w:r>
          </w:p>
        </w:tc>
        <w:tc>
          <w:tcPr>
            <w:tcW w:w="1499" w:type="dxa"/>
          </w:tcPr>
          <w:p w:rsidR="00FE52D3" w:rsidRDefault="00471B99">
            <w:pPr>
              <w:pStyle w:val="TableParagraph"/>
              <w:spacing w:line="248" w:lineRule="exact"/>
              <w:ind w:right="47"/>
              <w:jc w:val="right"/>
            </w:pPr>
            <w:r>
              <w:t>$2,785.00</w:t>
            </w:r>
          </w:p>
        </w:tc>
      </w:tr>
      <w:tr w:rsidR="00FE52D3">
        <w:trPr>
          <w:trHeight w:val="379"/>
        </w:trPr>
        <w:tc>
          <w:tcPr>
            <w:tcW w:w="678" w:type="dxa"/>
          </w:tcPr>
          <w:p w:rsidR="00FE52D3" w:rsidRDefault="00471B99">
            <w:pPr>
              <w:pStyle w:val="TableParagraph"/>
              <w:spacing w:before="122" w:line="237" w:lineRule="exact"/>
              <w:ind w:left="50"/>
            </w:pPr>
            <w:r>
              <w:t>To:</w:t>
            </w:r>
          </w:p>
        </w:tc>
        <w:tc>
          <w:tcPr>
            <w:tcW w:w="7558" w:type="dxa"/>
          </w:tcPr>
          <w:p w:rsidR="00FE52D3" w:rsidRDefault="00471B99">
            <w:pPr>
              <w:pStyle w:val="TableParagraph"/>
              <w:spacing w:before="122" w:line="237" w:lineRule="exact"/>
              <w:ind w:left="91"/>
            </w:pPr>
            <w:r>
              <w:t>001-5110-4161-0902 (Street Maintenance – Repairs/2002 Int’l Dump)</w:t>
            </w:r>
          </w:p>
        </w:tc>
        <w:tc>
          <w:tcPr>
            <w:tcW w:w="1499" w:type="dxa"/>
          </w:tcPr>
          <w:p w:rsidR="00FE52D3" w:rsidRDefault="00471B99">
            <w:pPr>
              <w:pStyle w:val="TableParagraph"/>
              <w:spacing w:before="122" w:line="237" w:lineRule="exact"/>
              <w:ind w:right="47"/>
              <w:jc w:val="right"/>
            </w:pPr>
            <w:r>
              <w:t>$221.00</w:t>
            </w:r>
          </w:p>
        </w:tc>
      </w:tr>
      <w:tr w:rsidR="00FE52D3">
        <w:trPr>
          <w:trHeight w:val="379"/>
        </w:trPr>
        <w:tc>
          <w:tcPr>
            <w:tcW w:w="678" w:type="dxa"/>
          </w:tcPr>
          <w:p w:rsidR="00FE52D3" w:rsidRDefault="00FE52D3">
            <w:pPr>
              <w:pStyle w:val="TableParagraph"/>
              <w:spacing w:line="240" w:lineRule="auto"/>
            </w:pPr>
          </w:p>
        </w:tc>
        <w:tc>
          <w:tcPr>
            <w:tcW w:w="7558" w:type="dxa"/>
          </w:tcPr>
          <w:p w:rsidR="00FE52D3" w:rsidRDefault="00471B99">
            <w:pPr>
              <w:pStyle w:val="TableParagraph"/>
              <w:spacing w:line="248" w:lineRule="exact"/>
              <w:ind w:left="91"/>
            </w:pPr>
            <w:r>
              <w:t>001-5110-4161-0904 (Street Maintenance – Repairs/2005 Freightliner)</w:t>
            </w:r>
          </w:p>
        </w:tc>
        <w:tc>
          <w:tcPr>
            <w:tcW w:w="1499" w:type="dxa"/>
          </w:tcPr>
          <w:p w:rsidR="00FE52D3" w:rsidRDefault="00471B99">
            <w:pPr>
              <w:pStyle w:val="TableParagraph"/>
              <w:spacing w:line="248" w:lineRule="exact"/>
              <w:ind w:right="47"/>
              <w:jc w:val="right"/>
            </w:pPr>
            <w:r>
              <w:t>$30.00</w:t>
            </w:r>
          </w:p>
        </w:tc>
      </w:tr>
      <w:tr w:rsidR="00FE52D3">
        <w:trPr>
          <w:trHeight w:val="380"/>
        </w:trPr>
        <w:tc>
          <w:tcPr>
            <w:tcW w:w="678" w:type="dxa"/>
          </w:tcPr>
          <w:p w:rsidR="00FE52D3" w:rsidRDefault="00FE52D3">
            <w:pPr>
              <w:pStyle w:val="TableParagraph"/>
              <w:spacing w:line="240" w:lineRule="auto"/>
            </w:pPr>
          </w:p>
        </w:tc>
        <w:tc>
          <w:tcPr>
            <w:tcW w:w="7558" w:type="dxa"/>
          </w:tcPr>
          <w:p w:rsidR="00FE52D3" w:rsidRDefault="00471B99">
            <w:pPr>
              <w:pStyle w:val="TableParagraph"/>
              <w:spacing w:before="122" w:line="238" w:lineRule="exact"/>
              <w:ind w:left="91"/>
            </w:pPr>
            <w:r>
              <w:t>001-5110-4161-0906 (Street Maintenance – Repairs/2007 Int’l 4300 Dump)</w:t>
            </w:r>
          </w:p>
        </w:tc>
        <w:tc>
          <w:tcPr>
            <w:tcW w:w="1499" w:type="dxa"/>
          </w:tcPr>
          <w:p w:rsidR="00FE52D3" w:rsidRDefault="00471B99">
            <w:pPr>
              <w:pStyle w:val="TableParagraph"/>
              <w:spacing w:before="122" w:line="238" w:lineRule="exact"/>
              <w:ind w:right="47"/>
              <w:jc w:val="right"/>
            </w:pPr>
            <w:r>
              <w:t>$396.00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001-5110-4161-0916 (Street Maintenance – Repairs/2012 Chevy 2500 HD)</w:t>
            </w:r>
          </w:p>
        </w:tc>
        <w:tc>
          <w:tcPr>
            <w:tcW w:w="1499" w:type="dxa"/>
          </w:tcPr>
          <w:p w:rsidR="00FE52D3" w:rsidRDefault="00471B99">
            <w:pPr>
              <w:pStyle w:val="TableParagraph"/>
              <w:spacing w:line="233" w:lineRule="exact"/>
              <w:ind w:right="47"/>
              <w:jc w:val="right"/>
            </w:pPr>
            <w:r>
              <w:t>$21.00</w:t>
            </w:r>
          </w:p>
        </w:tc>
      </w:tr>
      <w:tr w:rsidR="00FE52D3">
        <w:trPr>
          <w:trHeight w:val="251"/>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2" w:lineRule="exact"/>
              <w:ind w:left="91"/>
            </w:pPr>
            <w:r>
              <w:t>001-5110-4161-0917 (Street Maintenance – Repairs/2018 Chevy Silverado)</w:t>
            </w:r>
          </w:p>
        </w:tc>
        <w:tc>
          <w:tcPr>
            <w:tcW w:w="1499" w:type="dxa"/>
          </w:tcPr>
          <w:p w:rsidR="00FE52D3" w:rsidRDefault="00471B99">
            <w:pPr>
              <w:pStyle w:val="TableParagraph"/>
              <w:spacing w:line="232" w:lineRule="exact"/>
              <w:ind w:right="47"/>
              <w:jc w:val="right"/>
            </w:pPr>
            <w:r>
              <w:t>$120.00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001-5110-4161-0918 (Street Maintenance – Repairs/2010 Ford 350 XL)</w:t>
            </w:r>
          </w:p>
        </w:tc>
        <w:tc>
          <w:tcPr>
            <w:tcW w:w="1499" w:type="dxa"/>
          </w:tcPr>
          <w:p w:rsidR="00FE52D3" w:rsidRDefault="00471B99">
            <w:pPr>
              <w:pStyle w:val="TableParagraph"/>
              <w:spacing w:line="233" w:lineRule="exact"/>
              <w:ind w:right="47"/>
              <w:jc w:val="right"/>
            </w:pPr>
            <w:r>
              <w:t>$100.00</w:t>
            </w:r>
          </w:p>
        </w:tc>
      </w:tr>
      <w:tr w:rsidR="00FE52D3">
        <w:trPr>
          <w:trHeight w:val="253"/>
        </w:trPr>
        <w:tc>
          <w:tcPr>
            <w:tcW w:w="678" w:type="dxa"/>
          </w:tcPr>
          <w:p w:rsidR="00FE52D3" w:rsidRDefault="00FE52D3">
            <w:pPr>
              <w:pStyle w:val="TableParagraph"/>
              <w:spacing w:line="240" w:lineRule="auto"/>
              <w:rPr>
                <w:sz w:val="18"/>
              </w:rPr>
            </w:pPr>
          </w:p>
        </w:tc>
        <w:tc>
          <w:tcPr>
            <w:tcW w:w="7558" w:type="dxa"/>
          </w:tcPr>
          <w:p w:rsidR="00FE52D3" w:rsidRDefault="00471B99">
            <w:pPr>
              <w:pStyle w:val="TableParagraph"/>
              <w:spacing w:line="233" w:lineRule="exact"/>
              <w:ind w:left="91"/>
            </w:pPr>
            <w:r>
              <w:t>001-5110-4161-0919 (Street Maintenance – Repairs/2007 Chevy 4x4 w/plow)</w:t>
            </w:r>
          </w:p>
        </w:tc>
        <w:tc>
          <w:tcPr>
            <w:tcW w:w="1499" w:type="dxa"/>
          </w:tcPr>
          <w:p w:rsidR="00FE52D3" w:rsidRDefault="00471B99">
            <w:pPr>
              <w:pStyle w:val="TableParagraph"/>
              <w:spacing w:line="233" w:lineRule="exact"/>
              <w:ind w:right="47"/>
              <w:jc w:val="right"/>
            </w:pPr>
            <w:r>
              <w:t>$6.00</w:t>
            </w:r>
          </w:p>
        </w:tc>
      </w:tr>
      <w:tr w:rsidR="00FE52D3">
        <w:trPr>
          <w:trHeight w:val="248"/>
        </w:trPr>
        <w:tc>
          <w:tcPr>
            <w:tcW w:w="678" w:type="dxa"/>
          </w:tcPr>
          <w:p w:rsidR="00FE52D3" w:rsidRDefault="00471B99">
            <w:pPr>
              <w:pStyle w:val="TableParagraph"/>
              <w:spacing w:line="228" w:lineRule="exact"/>
              <w:ind w:left="50"/>
            </w:pPr>
            <w:r>
              <w:t>From:</w:t>
            </w:r>
          </w:p>
        </w:tc>
        <w:tc>
          <w:tcPr>
            <w:tcW w:w="7558" w:type="dxa"/>
          </w:tcPr>
          <w:p w:rsidR="00FE52D3" w:rsidRDefault="00471B99">
            <w:pPr>
              <w:pStyle w:val="TableParagraph"/>
              <w:spacing w:line="228" w:lineRule="exact"/>
              <w:ind w:left="91"/>
            </w:pPr>
            <w:r>
              <w:t>001-5110-4161 (Street Maintenance – Repairs/Equip.)</w:t>
            </w:r>
          </w:p>
        </w:tc>
        <w:tc>
          <w:tcPr>
            <w:tcW w:w="1499" w:type="dxa"/>
          </w:tcPr>
          <w:p w:rsidR="00FE52D3" w:rsidRDefault="00471B99">
            <w:pPr>
              <w:pStyle w:val="TableParagraph"/>
              <w:spacing w:line="228" w:lineRule="exact"/>
              <w:ind w:right="47"/>
              <w:jc w:val="right"/>
            </w:pPr>
            <w:r>
              <w:t>$894.00</w:t>
            </w:r>
          </w:p>
        </w:tc>
      </w:tr>
    </w:tbl>
    <w:p w:rsidR="00FE52D3" w:rsidRDefault="00FE52D3">
      <w:pPr>
        <w:spacing w:line="228" w:lineRule="exact"/>
        <w:jc w:val="right"/>
        <w:sectPr w:rsidR="00FE52D3">
          <w:pgSz w:w="12240" w:h="15840"/>
          <w:pgMar w:top="1560" w:right="640" w:bottom="280" w:left="1580" w:header="729" w:footer="0" w:gutter="0"/>
          <w:cols w:space="720"/>
        </w:sectPr>
      </w:pPr>
    </w:p>
    <w:p w:rsidR="00FE52D3" w:rsidRDefault="00FE52D3">
      <w:pPr>
        <w:pStyle w:val="BodyText"/>
        <w:spacing w:before="10"/>
        <w:rPr>
          <w:sz w:val="19"/>
        </w:rPr>
      </w:pPr>
    </w:p>
    <w:tbl>
      <w:tblPr>
        <w:tblW w:w="0" w:type="auto"/>
        <w:tblInd w:w="170" w:type="dxa"/>
        <w:tblLayout w:type="fixed"/>
        <w:tblCellMar>
          <w:left w:w="0" w:type="dxa"/>
          <w:right w:w="0" w:type="dxa"/>
        </w:tblCellMar>
        <w:tblLook w:val="01E0" w:firstRow="1" w:lastRow="1" w:firstColumn="1" w:lastColumn="1" w:noHBand="0" w:noVBand="0"/>
      </w:tblPr>
      <w:tblGrid>
        <w:gridCol w:w="678"/>
        <w:gridCol w:w="6547"/>
        <w:gridCol w:w="2510"/>
      </w:tblGrid>
      <w:tr w:rsidR="00FE52D3">
        <w:trPr>
          <w:trHeight w:val="249"/>
        </w:trPr>
        <w:tc>
          <w:tcPr>
            <w:tcW w:w="678" w:type="dxa"/>
          </w:tcPr>
          <w:p w:rsidR="00FE52D3" w:rsidRDefault="00471B99">
            <w:pPr>
              <w:pStyle w:val="TableParagraph"/>
              <w:spacing w:line="229" w:lineRule="exact"/>
              <w:ind w:left="50"/>
            </w:pPr>
            <w:r>
              <w:t>To:</w:t>
            </w:r>
          </w:p>
        </w:tc>
        <w:tc>
          <w:tcPr>
            <w:tcW w:w="6547" w:type="dxa"/>
          </w:tcPr>
          <w:p w:rsidR="00FE52D3" w:rsidRDefault="00471B99">
            <w:pPr>
              <w:pStyle w:val="TableParagraph"/>
              <w:spacing w:line="229" w:lineRule="exact"/>
              <w:ind w:left="91"/>
            </w:pPr>
            <w:r>
              <w:t>001-7110-4350 (Parks – Pool Supplies)</w:t>
            </w:r>
          </w:p>
        </w:tc>
        <w:tc>
          <w:tcPr>
            <w:tcW w:w="2510" w:type="dxa"/>
          </w:tcPr>
          <w:p w:rsidR="00FE52D3" w:rsidRDefault="00471B99">
            <w:pPr>
              <w:pStyle w:val="TableParagraph"/>
              <w:spacing w:line="229" w:lineRule="exact"/>
              <w:ind w:right="47"/>
              <w:jc w:val="right"/>
            </w:pPr>
            <w:r>
              <w:t>$254.00</w:t>
            </w:r>
          </w:p>
        </w:tc>
      </w:tr>
      <w:tr w:rsidR="00FE52D3">
        <w:trPr>
          <w:trHeight w:val="380"/>
        </w:trPr>
        <w:tc>
          <w:tcPr>
            <w:tcW w:w="678" w:type="dxa"/>
          </w:tcPr>
          <w:p w:rsidR="00FE52D3" w:rsidRDefault="00471B99">
            <w:pPr>
              <w:pStyle w:val="TableParagraph"/>
              <w:spacing w:line="249" w:lineRule="exact"/>
              <w:ind w:left="50"/>
            </w:pPr>
            <w:r>
              <w:t>From:</w:t>
            </w:r>
          </w:p>
        </w:tc>
        <w:tc>
          <w:tcPr>
            <w:tcW w:w="6547" w:type="dxa"/>
          </w:tcPr>
          <w:p w:rsidR="00FE52D3" w:rsidRDefault="00471B99">
            <w:pPr>
              <w:pStyle w:val="TableParagraph"/>
              <w:spacing w:line="249" w:lineRule="exact"/>
              <w:ind w:left="91"/>
            </w:pPr>
            <w:r>
              <w:t>001-7110-4360 (Parks – Park Supplies)</w:t>
            </w:r>
          </w:p>
        </w:tc>
        <w:tc>
          <w:tcPr>
            <w:tcW w:w="2510" w:type="dxa"/>
          </w:tcPr>
          <w:p w:rsidR="00FE52D3" w:rsidRDefault="00471B99">
            <w:pPr>
              <w:pStyle w:val="TableParagraph"/>
              <w:spacing w:line="249" w:lineRule="exact"/>
              <w:ind w:right="47"/>
              <w:jc w:val="right"/>
            </w:pPr>
            <w:r>
              <w:t>$254.00</w:t>
            </w:r>
          </w:p>
        </w:tc>
      </w:tr>
      <w:tr w:rsidR="00FE52D3">
        <w:trPr>
          <w:trHeight w:val="379"/>
        </w:trPr>
        <w:tc>
          <w:tcPr>
            <w:tcW w:w="678" w:type="dxa"/>
          </w:tcPr>
          <w:p w:rsidR="00FE52D3" w:rsidRDefault="00471B99">
            <w:pPr>
              <w:pStyle w:val="TableParagraph"/>
              <w:spacing w:before="122" w:line="237" w:lineRule="exact"/>
              <w:ind w:left="50"/>
            </w:pPr>
            <w:r>
              <w:t>To:</w:t>
            </w:r>
          </w:p>
        </w:tc>
        <w:tc>
          <w:tcPr>
            <w:tcW w:w="6547" w:type="dxa"/>
          </w:tcPr>
          <w:p w:rsidR="00FE52D3" w:rsidRDefault="00471B99">
            <w:pPr>
              <w:pStyle w:val="TableParagraph"/>
              <w:spacing w:before="122" w:line="237" w:lineRule="exact"/>
              <w:ind w:left="91"/>
            </w:pPr>
            <w:r>
              <w:t>001-8140-4450 (Storm Sewers – Misc.)</w:t>
            </w:r>
          </w:p>
        </w:tc>
        <w:tc>
          <w:tcPr>
            <w:tcW w:w="2510" w:type="dxa"/>
          </w:tcPr>
          <w:p w:rsidR="00FE52D3" w:rsidRDefault="00471B99">
            <w:pPr>
              <w:pStyle w:val="TableParagraph"/>
              <w:spacing w:before="122" w:line="237" w:lineRule="exact"/>
              <w:ind w:right="47"/>
              <w:jc w:val="right"/>
            </w:pPr>
            <w:r>
              <w:t>$204.00</w:t>
            </w:r>
          </w:p>
        </w:tc>
      </w:tr>
      <w:tr w:rsidR="00FE52D3">
        <w:trPr>
          <w:trHeight w:val="379"/>
        </w:trPr>
        <w:tc>
          <w:tcPr>
            <w:tcW w:w="678" w:type="dxa"/>
          </w:tcPr>
          <w:p w:rsidR="00FE52D3" w:rsidRDefault="00471B99">
            <w:pPr>
              <w:pStyle w:val="TableParagraph"/>
              <w:spacing w:line="248" w:lineRule="exact"/>
              <w:ind w:left="50"/>
            </w:pPr>
            <w:r>
              <w:t>From:</w:t>
            </w:r>
          </w:p>
        </w:tc>
        <w:tc>
          <w:tcPr>
            <w:tcW w:w="6547" w:type="dxa"/>
          </w:tcPr>
          <w:p w:rsidR="00FE52D3" w:rsidRDefault="00471B99">
            <w:pPr>
              <w:pStyle w:val="TableParagraph"/>
              <w:spacing w:line="248" w:lineRule="exact"/>
              <w:ind w:left="91"/>
            </w:pPr>
            <w:r>
              <w:t>001-8140-4161 (Storm Sewers – Repair Receivers)</w:t>
            </w:r>
          </w:p>
        </w:tc>
        <w:tc>
          <w:tcPr>
            <w:tcW w:w="2510" w:type="dxa"/>
          </w:tcPr>
          <w:p w:rsidR="00FE52D3" w:rsidRDefault="00471B99">
            <w:pPr>
              <w:pStyle w:val="TableParagraph"/>
              <w:spacing w:line="248" w:lineRule="exact"/>
              <w:ind w:right="47"/>
              <w:jc w:val="right"/>
            </w:pPr>
            <w:r>
              <w:t>$204.00</w:t>
            </w:r>
          </w:p>
        </w:tc>
      </w:tr>
      <w:tr w:rsidR="00FE52D3">
        <w:trPr>
          <w:trHeight w:val="379"/>
        </w:trPr>
        <w:tc>
          <w:tcPr>
            <w:tcW w:w="678" w:type="dxa"/>
          </w:tcPr>
          <w:p w:rsidR="00FE52D3" w:rsidRDefault="00471B99">
            <w:pPr>
              <w:pStyle w:val="TableParagraph"/>
              <w:spacing w:before="122" w:line="237" w:lineRule="exact"/>
              <w:ind w:left="50"/>
            </w:pPr>
            <w:r>
              <w:t>To:</w:t>
            </w:r>
          </w:p>
        </w:tc>
        <w:tc>
          <w:tcPr>
            <w:tcW w:w="6547" w:type="dxa"/>
          </w:tcPr>
          <w:p w:rsidR="00FE52D3" w:rsidRDefault="00471B99">
            <w:pPr>
              <w:pStyle w:val="TableParagraph"/>
              <w:spacing w:before="122" w:line="237" w:lineRule="exact"/>
              <w:ind w:left="91"/>
            </w:pPr>
            <w:r>
              <w:t>001-8510-2000 (Community Beautification – Equip.)</w:t>
            </w:r>
          </w:p>
        </w:tc>
        <w:tc>
          <w:tcPr>
            <w:tcW w:w="2510" w:type="dxa"/>
          </w:tcPr>
          <w:p w:rsidR="00FE52D3" w:rsidRDefault="00471B99">
            <w:pPr>
              <w:pStyle w:val="TableParagraph"/>
              <w:spacing w:before="122" w:line="237" w:lineRule="exact"/>
              <w:ind w:right="47"/>
              <w:jc w:val="right"/>
            </w:pPr>
            <w:r>
              <w:t>$58.00</w:t>
            </w:r>
          </w:p>
        </w:tc>
      </w:tr>
      <w:tr w:rsidR="00FE52D3">
        <w:trPr>
          <w:trHeight w:val="253"/>
        </w:trPr>
        <w:tc>
          <w:tcPr>
            <w:tcW w:w="678" w:type="dxa"/>
          </w:tcPr>
          <w:p w:rsidR="00FE52D3" w:rsidRDefault="00FE52D3">
            <w:pPr>
              <w:pStyle w:val="TableParagraph"/>
              <w:spacing w:line="240" w:lineRule="auto"/>
              <w:rPr>
                <w:sz w:val="18"/>
              </w:rPr>
            </w:pPr>
          </w:p>
        </w:tc>
        <w:tc>
          <w:tcPr>
            <w:tcW w:w="6547" w:type="dxa"/>
          </w:tcPr>
          <w:p w:rsidR="00FE52D3" w:rsidRDefault="00471B99">
            <w:pPr>
              <w:pStyle w:val="TableParagraph"/>
              <w:spacing w:line="233" w:lineRule="exact"/>
              <w:ind w:left="91"/>
            </w:pPr>
            <w:r>
              <w:t>001-8510-4450 (Community Beautification – Misc.)</w:t>
            </w:r>
          </w:p>
        </w:tc>
        <w:tc>
          <w:tcPr>
            <w:tcW w:w="2510" w:type="dxa"/>
          </w:tcPr>
          <w:p w:rsidR="00FE52D3" w:rsidRDefault="00471B99">
            <w:pPr>
              <w:pStyle w:val="TableParagraph"/>
              <w:spacing w:line="233" w:lineRule="exact"/>
              <w:ind w:right="47"/>
              <w:jc w:val="right"/>
            </w:pPr>
            <w:r>
              <w:t>$47.00</w:t>
            </w:r>
          </w:p>
        </w:tc>
      </w:tr>
      <w:tr w:rsidR="00FE52D3">
        <w:trPr>
          <w:trHeight w:val="415"/>
        </w:trPr>
        <w:tc>
          <w:tcPr>
            <w:tcW w:w="678" w:type="dxa"/>
          </w:tcPr>
          <w:p w:rsidR="00FE52D3" w:rsidRDefault="00471B99">
            <w:pPr>
              <w:pStyle w:val="TableParagraph"/>
              <w:spacing w:line="249" w:lineRule="exact"/>
              <w:ind w:left="50"/>
            </w:pPr>
            <w:r>
              <w:t>From:</w:t>
            </w:r>
          </w:p>
        </w:tc>
        <w:tc>
          <w:tcPr>
            <w:tcW w:w="6547" w:type="dxa"/>
          </w:tcPr>
          <w:p w:rsidR="00FE52D3" w:rsidRDefault="00471B99">
            <w:pPr>
              <w:pStyle w:val="TableParagraph"/>
              <w:spacing w:line="249" w:lineRule="exact"/>
              <w:ind w:left="91"/>
            </w:pPr>
            <w:r>
              <w:t>001-8510-4340 (Community Beautification – Plants)</w:t>
            </w:r>
          </w:p>
        </w:tc>
        <w:tc>
          <w:tcPr>
            <w:tcW w:w="2510" w:type="dxa"/>
          </w:tcPr>
          <w:p w:rsidR="00FE52D3" w:rsidRDefault="00471B99">
            <w:pPr>
              <w:pStyle w:val="TableParagraph"/>
              <w:spacing w:line="249" w:lineRule="exact"/>
              <w:ind w:right="47"/>
              <w:jc w:val="right"/>
            </w:pPr>
            <w:r>
              <w:t>$105.00</w:t>
            </w:r>
          </w:p>
        </w:tc>
      </w:tr>
      <w:tr w:rsidR="00FE52D3">
        <w:trPr>
          <w:trHeight w:val="431"/>
        </w:trPr>
        <w:tc>
          <w:tcPr>
            <w:tcW w:w="678" w:type="dxa"/>
          </w:tcPr>
          <w:p w:rsidR="00FE52D3" w:rsidRDefault="00FE52D3">
            <w:pPr>
              <w:pStyle w:val="TableParagraph"/>
              <w:spacing w:line="240" w:lineRule="auto"/>
            </w:pPr>
          </w:p>
        </w:tc>
        <w:tc>
          <w:tcPr>
            <w:tcW w:w="6547" w:type="dxa"/>
          </w:tcPr>
          <w:p w:rsidR="00FE52D3" w:rsidRDefault="00471B99">
            <w:pPr>
              <w:pStyle w:val="TableParagraph"/>
              <w:spacing w:before="155"/>
              <w:ind w:left="91"/>
              <w:rPr>
                <w:sz w:val="24"/>
              </w:rPr>
            </w:pPr>
            <w:r>
              <w:rPr>
                <w:sz w:val="24"/>
              </w:rPr>
              <w:t>Unanimously carried.</w:t>
            </w:r>
          </w:p>
        </w:tc>
        <w:tc>
          <w:tcPr>
            <w:tcW w:w="2510" w:type="dxa"/>
          </w:tcPr>
          <w:p w:rsidR="00FE52D3" w:rsidRDefault="00FE52D3">
            <w:pPr>
              <w:pStyle w:val="TableParagraph"/>
              <w:spacing w:line="240" w:lineRule="auto"/>
            </w:pPr>
          </w:p>
        </w:tc>
      </w:tr>
    </w:tbl>
    <w:p w:rsidR="00FE52D3" w:rsidRDefault="00FE52D3">
      <w:pPr>
        <w:pStyle w:val="BodyText"/>
        <w:rPr>
          <w:sz w:val="20"/>
        </w:rPr>
      </w:pPr>
    </w:p>
    <w:p w:rsidR="00FE52D3" w:rsidRDefault="00FE52D3">
      <w:pPr>
        <w:pStyle w:val="BodyText"/>
        <w:spacing w:before="2"/>
        <w:rPr>
          <w:sz w:val="20"/>
        </w:rPr>
      </w:pPr>
    </w:p>
    <w:p w:rsidR="00FE52D3" w:rsidRDefault="00471B99">
      <w:pPr>
        <w:pStyle w:val="BodyText"/>
        <w:spacing w:before="90"/>
        <w:ind w:left="220" w:right="941"/>
      </w:pPr>
      <w:r>
        <w:rPr>
          <w:b/>
        </w:rPr>
        <w:t xml:space="preserve">ON MOTION </w:t>
      </w:r>
      <w:r>
        <w:t>by Mayor DeLano, seconded by Trustee Yates, the following resolution was adopted:</w:t>
      </w:r>
    </w:p>
    <w:p w:rsidR="00FE52D3" w:rsidRDefault="00FE52D3">
      <w:pPr>
        <w:pStyle w:val="BodyText"/>
      </w:pPr>
    </w:p>
    <w:p w:rsidR="00FE52D3" w:rsidRDefault="00471B99">
      <w:pPr>
        <w:ind w:left="220"/>
        <w:rPr>
          <w:sz w:val="24"/>
        </w:rPr>
      </w:pPr>
      <w:r>
        <w:rPr>
          <w:b/>
          <w:sz w:val="24"/>
        </w:rPr>
        <w:t xml:space="preserve">RESOLVED, </w:t>
      </w:r>
      <w:r>
        <w:rPr>
          <w:sz w:val="24"/>
        </w:rPr>
        <w:t xml:space="preserve">that the following </w:t>
      </w:r>
      <w:r>
        <w:rPr>
          <w:b/>
          <w:i/>
          <w:sz w:val="24"/>
        </w:rPr>
        <w:t xml:space="preserve">budget transfer is </w:t>
      </w:r>
      <w:r>
        <w:rPr>
          <w:sz w:val="24"/>
        </w:rPr>
        <w:t xml:space="preserve">hereby made in the </w:t>
      </w:r>
      <w:r>
        <w:rPr>
          <w:b/>
          <w:i/>
          <w:sz w:val="24"/>
        </w:rPr>
        <w:t xml:space="preserve">Sewer Fund </w:t>
      </w:r>
      <w:r>
        <w:rPr>
          <w:sz w:val="24"/>
        </w:rPr>
        <w:t>for the</w:t>
      </w:r>
    </w:p>
    <w:p w:rsidR="00FE52D3" w:rsidRDefault="00471B99">
      <w:pPr>
        <w:ind w:left="220"/>
        <w:rPr>
          <w:sz w:val="24"/>
        </w:rPr>
      </w:pPr>
      <w:r>
        <w:rPr>
          <w:b/>
          <w:i/>
          <w:u w:val="thick"/>
        </w:rPr>
        <w:t>2018-2019</w:t>
      </w:r>
      <w:r>
        <w:rPr>
          <w:b/>
          <w:i/>
        </w:rPr>
        <w:t xml:space="preserve"> </w:t>
      </w:r>
      <w:r>
        <w:rPr>
          <w:sz w:val="24"/>
        </w:rPr>
        <w:t>fiscal year:</w:t>
      </w:r>
    </w:p>
    <w:p w:rsidR="00FE52D3" w:rsidRDefault="00FE52D3">
      <w:pPr>
        <w:pStyle w:val="BodyText"/>
        <w:rPr>
          <w:sz w:val="16"/>
        </w:rPr>
      </w:pPr>
    </w:p>
    <w:p w:rsidR="00FE52D3" w:rsidRDefault="00471B99">
      <w:pPr>
        <w:tabs>
          <w:tab w:val="left" w:pos="940"/>
          <w:tab w:val="left" w:pos="9137"/>
        </w:tabs>
        <w:spacing w:before="92"/>
        <w:ind w:left="220"/>
      </w:pPr>
      <w:r>
        <w:t>To:</w:t>
      </w:r>
      <w:r>
        <w:tab/>
        <w:t>007-8120-1001 (Sanitary Sewer –</w:t>
      </w:r>
      <w:r>
        <w:rPr>
          <w:spacing w:val="-7"/>
        </w:rPr>
        <w:t xml:space="preserve"> </w:t>
      </w:r>
      <w:r>
        <w:t>Personal Services/OT)</w:t>
      </w:r>
      <w:r>
        <w:tab/>
        <w:t>$218.00</w:t>
      </w:r>
    </w:p>
    <w:p w:rsidR="00FE52D3" w:rsidRDefault="00471B99">
      <w:pPr>
        <w:tabs>
          <w:tab w:val="left" w:pos="9137"/>
        </w:tabs>
        <w:spacing w:before="1"/>
        <w:ind w:left="220"/>
      </w:pPr>
      <w:r>
        <w:t>From:   007-8120-1000 (Sanitary Sewer –</w:t>
      </w:r>
      <w:r>
        <w:rPr>
          <w:spacing w:val="11"/>
        </w:rPr>
        <w:t xml:space="preserve"> </w:t>
      </w:r>
      <w:r>
        <w:t>Personal</w:t>
      </w:r>
      <w:r>
        <w:rPr>
          <w:spacing w:val="1"/>
        </w:rPr>
        <w:t xml:space="preserve"> </w:t>
      </w:r>
      <w:r>
        <w:t>Services)</w:t>
      </w:r>
      <w:r>
        <w:tab/>
        <w:t>$218.00</w:t>
      </w:r>
    </w:p>
    <w:p w:rsidR="00FE52D3" w:rsidRDefault="00FE52D3">
      <w:pPr>
        <w:pStyle w:val="BodyText"/>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right="941"/>
      </w:pPr>
      <w:r>
        <w:rPr>
          <w:b/>
        </w:rPr>
        <w:t xml:space="preserve">ON MOTION </w:t>
      </w:r>
      <w:r>
        <w:t>by Mayor DeLano, seconded by Trustee Yates, the following resolution was adopted:</w:t>
      </w:r>
    </w:p>
    <w:p w:rsidR="00FE52D3" w:rsidRDefault="00FE52D3">
      <w:pPr>
        <w:pStyle w:val="BodyText"/>
      </w:pPr>
    </w:p>
    <w:p w:rsidR="00FE52D3" w:rsidRDefault="00471B99">
      <w:pPr>
        <w:spacing w:before="1"/>
        <w:ind w:left="220" w:right="172"/>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u w:val="thick"/>
        </w:rPr>
        <w:t>2018-2019</w:t>
      </w:r>
      <w:r>
        <w:rPr>
          <w:b/>
          <w:i/>
        </w:rPr>
        <w:t xml:space="preserve"> </w:t>
      </w:r>
      <w:r>
        <w:rPr>
          <w:sz w:val="24"/>
        </w:rPr>
        <w:t xml:space="preserve">fiscal year to account for the use of funds assigned to the Meeting House </w:t>
      </w:r>
      <w:r>
        <w:rPr>
          <w:sz w:val="24"/>
        </w:rPr>
        <w:t>towards the cost of the window restoration project:</w:t>
      </w:r>
    </w:p>
    <w:p w:rsidR="00FE52D3" w:rsidRDefault="00FE52D3">
      <w:pPr>
        <w:pStyle w:val="BodyText"/>
        <w:spacing w:before="8"/>
      </w:pPr>
    </w:p>
    <w:tbl>
      <w:tblPr>
        <w:tblW w:w="0" w:type="auto"/>
        <w:tblInd w:w="170" w:type="dxa"/>
        <w:tblLayout w:type="fixed"/>
        <w:tblCellMar>
          <w:left w:w="0" w:type="dxa"/>
          <w:right w:w="0" w:type="dxa"/>
        </w:tblCellMar>
        <w:tblLook w:val="01E0" w:firstRow="1" w:lastRow="1" w:firstColumn="1" w:lastColumn="1" w:noHBand="0" w:noVBand="0"/>
      </w:tblPr>
      <w:tblGrid>
        <w:gridCol w:w="987"/>
        <w:gridCol w:w="6856"/>
        <w:gridCol w:w="1891"/>
      </w:tblGrid>
      <w:tr w:rsidR="00FE52D3">
        <w:trPr>
          <w:trHeight w:val="248"/>
        </w:trPr>
        <w:tc>
          <w:tcPr>
            <w:tcW w:w="987" w:type="dxa"/>
          </w:tcPr>
          <w:p w:rsidR="00FE52D3" w:rsidRDefault="00471B99">
            <w:pPr>
              <w:pStyle w:val="TableParagraph"/>
              <w:spacing w:line="228" w:lineRule="exact"/>
              <w:ind w:left="50"/>
            </w:pPr>
            <w:r>
              <w:t>Increase:</w:t>
            </w:r>
          </w:p>
        </w:tc>
        <w:tc>
          <w:tcPr>
            <w:tcW w:w="6856" w:type="dxa"/>
          </w:tcPr>
          <w:p w:rsidR="00FE52D3" w:rsidRDefault="00471B99">
            <w:pPr>
              <w:pStyle w:val="TableParagraph"/>
              <w:spacing w:line="228" w:lineRule="exact"/>
              <w:ind w:left="142"/>
            </w:pPr>
            <w:r>
              <w:t>001-0001-0599 (Appropriated Surplus)</w:t>
            </w:r>
          </w:p>
        </w:tc>
        <w:tc>
          <w:tcPr>
            <w:tcW w:w="1891" w:type="dxa"/>
          </w:tcPr>
          <w:p w:rsidR="00FE52D3" w:rsidRDefault="00471B99">
            <w:pPr>
              <w:pStyle w:val="TableParagraph"/>
              <w:spacing w:line="228" w:lineRule="exact"/>
              <w:ind w:right="46"/>
              <w:jc w:val="right"/>
            </w:pPr>
            <w:r>
              <w:t>$5,000.00</w:t>
            </w:r>
          </w:p>
        </w:tc>
      </w:tr>
      <w:tr w:rsidR="00FE52D3">
        <w:trPr>
          <w:trHeight w:val="248"/>
        </w:trPr>
        <w:tc>
          <w:tcPr>
            <w:tcW w:w="987" w:type="dxa"/>
          </w:tcPr>
          <w:p w:rsidR="00FE52D3" w:rsidRDefault="00471B99">
            <w:pPr>
              <w:pStyle w:val="TableParagraph"/>
              <w:spacing w:line="228" w:lineRule="exact"/>
              <w:ind w:left="50"/>
            </w:pPr>
            <w:r>
              <w:t>Increase:</w:t>
            </w:r>
          </w:p>
        </w:tc>
        <w:tc>
          <w:tcPr>
            <w:tcW w:w="6856" w:type="dxa"/>
          </w:tcPr>
          <w:p w:rsidR="00FE52D3" w:rsidRDefault="00471B99">
            <w:pPr>
              <w:pStyle w:val="TableParagraph"/>
              <w:spacing w:line="228" w:lineRule="exact"/>
              <w:ind w:left="142"/>
            </w:pPr>
            <w:r>
              <w:t>001-7530-2010 (Village Meeting House - Capital Improvements)</w:t>
            </w:r>
          </w:p>
        </w:tc>
        <w:tc>
          <w:tcPr>
            <w:tcW w:w="1891" w:type="dxa"/>
          </w:tcPr>
          <w:p w:rsidR="00FE52D3" w:rsidRDefault="00471B99">
            <w:pPr>
              <w:pStyle w:val="TableParagraph"/>
              <w:spacing w:line="228" w:lineRule="exact"/>
              <w:ind w:right="46"/>
              <w:jc w:val="right"/>
            </w:pPr>
            <w:r>
              <w:t>$5,000.00</w:t>
            </w:r>
          </w:p>
        </w:tc>
      </w:tr>
    </w:tbl>
    <w:p w:rsidR="00FE52D3" w:rsidRDefault="00FE52D3">
      <w:pPr>
        <w:pStyle w:val="BodyText"/>
        <w:spacing w:before="1"/>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spacing w:before="1"/>
        <w:rPr>
          <w:sz w:val="22"/>
        </w:rPr>
      </w:pPr>
    </w:p>
    <w:p w:rsidR="00FE52D3" w:rsidRDefault="00471B99">
      <w:pPr>
        <w:pStyle w:val="BodyText"/>
        <w:ind w:left="220" w:right="941"/>
      </w:pPr>
      <w:r>
        <w:rPr>
          <w:b/>
        </w:rPr>
        <w:t xml:space="preserve">ON MOTION </w:t>
      </w:r>
      <w:r>
        <w:t>by Mayor DeLano, seconded by Trustee Yates, the following resolution was adopted:</w:t>
      </w:r>
    </w:p>
    <w:p w:rsidR="00FE52D3" w:rsidRDefault="00FE52D3">
      <w:pPr>
        <w:pStyle w:val="BodyText"/>
      </w:pPr>
    </w:p>
    <w:p w:rsidR="00FE52D3" w:rsidRDefault="00471B99">
      <w:pPr>
        <w:ind w:left="22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u w:val="thick"/>
        </w:rPr>
        <w:t>2018-2019</w:t>
      </w:r>
      <w:r>
        <w:rPr>
          <w:b/>
          <w:i/>
        </w:rPr>
        <w:t xml:space="preserve"> </w:t>
      </w:r>
      <w:r>
        <w:rPr>
          <w:sz w:val="24"/>
        </w:rPr>
        <w:t xml:space="preserve">fiscal year to account for the use of DPW Equipment capital reserve funds </w:t>
      </w:r>
      <w:r>
        <w:rPr>
          <w:sz w:val="24"/>
        </w:rPr>
        <w:t>for the purchase of a 2018 Chevy Silverado (#917):</w:t>
      </w:r>
    </w:p>
    <w:p w:rsidR="00FE52D3" w:rsidRDefault="00FE52D3">
      <w:pPr>
        <w:rPr>
          <w:sz w:val="24"/>
        </w:rPr>
        <w:sectPr w:rsidR="00FE52D3">
          <w:pgSz w:w="12240" w:h="15840"/>
          <w:pgMar w:top="1560" w:right="640" w:bottom="280" w:left="1580" w:header="729" w:footer="0" w:gutter="0"/>
          <w:cols w:space="720"/>
        </w:sectPr>
      </w:pPr>
    </w:p>
    <w:p w:rsidR="00FE52D3" w:rsidRDefault="00FE52D3">
      <w:pPr>
        <w:pStyle w:val="BodyText"/>
        <w:spacing w:before="10"/>
        <w:rPr>
          <w:sz w:val="19"/>
        </w:rPr>
      </w:pPr>
    </w:p>
    <w:tbl>
      <w:tblPr>
        <w:tblW w:w="0" w:type="auto"/>
        <w:tblInd w:w="170" w:type="dxa"/>
        <w:tblLayout w:type="fixed"/>
        <w:tblCellMar>
          <w:left w:w="0" w:type="dxa"/>
          <w:right w:w="0" w:type="dxa"/>
        </w:tblCellMar>
        <w:tblLook w:val="01E0" w:firstRow="1" w:lastRow="1" w:firstColumn="1" w:lastColumn="1" w:noHBand="0" w:noVBand="0"/>
      </w:tblPr>
      <w:tblGrid>
        <w:gridCol w:w="987"/>
        <w:gridCol w:w="6147"/>
        <w:gridCol w:w="2599"/>
      </w:tblGrid>
      <w:tr w:rsidR="00FE52D3">
        <w:trPr>
          <w:trHeight w:val="249"/>
        </w:trPr>
        <w:tc>
          <w:tcPr>
            <w:tcW w:w="987" w:type="dxa"/>
          </w:tcPr>
          <w:p w:rsidR="00FE52D3" w:rsidRDefault="00471B99">
            <w:pPr>
              <w:pStyle w:val="TableParagraph"/>
              <w:spacing w:line="229" w:lineRule="exact"/>
              <w:ind w:left="50"/>
            </w:pPr>
            <w:r>
              <w:t>Increase:</w:t>
            </w:r>
          </w:p>
        </w:tc>
        <w:tc>
          <w:tcPr>
            <w:tcW w:w="6147" w:type="dxa"/>
          </w:tcPr>
          <w:p w:rsidR="00FE52D3" w:rsidRDefault="00471B99">
            <w:pPr>
              <w:pStyle w:val="TableParagraph"/>
              <w:spacing w:line="229" w:lineRule="exact"/>
              <w:ind w:left="142"/>
            </w:pPr>
            <w:r>
              <w:t>001-0001-0599 (Appropriated Surplus)</w:t>
            </w:r>
          </w:p>
        </w:tc>
        <w:tc>
          <w:tcPr>
            <w:tcW w:w="2599" w:type="dxa"/>
          </w:tcPr>
          <w:p w:rsidR="00FE52D3" w:rsidRDefault="00471B99">
            <w:pPr>
              <w:pStyle w:val="TableParagraph"/>
              <w:spacing w:line="229" w:lineRule="exact"/>
              <w:ind w:right="45"/>
              <w:jc w:val="right"/>
            </w:pPr>
            <w:r>
              <w:t>$40,172.00</w:t>
            </w:r>
          </w:p>
        </w:tc>
      </w:tr>
      <w:tr w:rsidR="00FE52D3">
        <w:trPr>
          <w:trHeight w:val="249"/>
        </w:trPr>
        <w:tc>
          <w:tcPr>
            <w:tcW w:w="987" w:type="dxa"/>
          </w:tcPr>
          <w:p w:rsidR="00FE52D3" w:rsidRDefault="00471B99">
            <w:pPr>
              <w:pStyle w:val="TableParagraph"/>
              <w:spacing w:line="229" w:lineRule="exact"/>
              <w:ind w:left="50"/>
            </w:pPr>
            <w:r>
              <w:t>Increase:</w:t>
            </w:r>
          </w:p>
        </w:tc>
        <w:tc>
          <w:tcPr>
            <w:tcW w:w="6147" w:type="dxa"/>
          </w:tcPr>
          <w:p w:rsidR="00FE52D3" w:rsidRDefault="00471B99">
            <w:pPr>
              <w:pStyle w:val="TableParagraph"/>
              <w:spacing w:line="229" w:lineRule="exact"/>
              <w:ind w:left="142"/>
            </w:pPr>
            <w:r>
              <w:t>001-5110-2000 (Street Maintenance – Equipment)</w:t>
            </w:r>
          </w:p>
        </w:tc>
        <w:tc>
          <w:tcPr>
            <w:tcW w:w="2599" w:type="dxa"/>
          </w:tcPr>
          <w:p w:rsidR="00FE52D3" w:rsidRDefault="00471B99">
            <w:pPr>
              <w:pStyle w:val="TableParagraph"/>
              <w:spacing w:line="229" w:lineRule="exact"/>
              <w:ind w:right="45"/>
              <w:jc w:val="right"/>
            </w:pPr>
            <w:r>
              <w:t>$40,172.00</w:t>
            </w:r>
          </w:p>
        </w:tc>
      </w:tr>
    </w:tbl>
    <w:p w:rsidR="00FE52D3" w:rsidRDefault="00FE52D3">
      <w:pPr>
        <w:pStyle w:val="BodyText"/>
        <w:spacing w:before="1"/>
        <w:rPr>
          <w:sz w:val="16"/>
        </w:rPr>
      </w:pPr>
    </w:p>
    <w:p w:rsidR="00FE52D3" w:rsidRDefault="00471B99">
      <w:pPr>
        <w:pStyle w:val="BodyText"/>
        <w:spacing w:before="90"/>
        <w:ind w:left="940"/>
      </w:pPr>
      <w:r>
        <w:t>Unanimously carried.</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right="941"/>
      </w:pPr>
      <w:r>
        <w:rPr>
          <w:b/>
        </w:rPr>
        <w:t xml:space="preserve">ON MOTION </w:t>
      </w:r>
      <w:r>
        <w:t>by Mayor DeLano, seconded by Trustee Yates, the following resolution was adopted:</w:t>
      </w:r>
    </w:p>
    <w:p w:rsidR="00FE52D3" w:rsidRDefault="00FE52D3">
      <w:pPr>
        <w:pStyle w:val="BodyText"/>
      </w:pPr>
    </w:p>
    <w:p w:rsidR="00FE52D3" w:rsidRDefault="00471B99">
      <w:pPr>
        <w:pStyle w:val="BodyText"/>
        <w:ind w:left="220" w:right="428"/>
      </w:pPr>
      <w:r>
        <w:rPr>
          <w:b/>
        </w:rPr>
        <w:t xml:space="preserve">RESOLVED, </w:t>
      </w:r>
      <w:r>
        <w:t xml:space="preserve">that the following </w:t>
      </w:r>
      <w:r>
        <w:rPr>
          <w:b/>
          <w:i/>
        </w:rPr>
        <w:t xml:space="preserve">budget amendment </w:t>
      </w:r>
      <w:r>
        <w:t xml:space="preserve">is hereby made in the </w:t>
      </w:r>
      <w:r>
        <w:rPr>
          <w:b/>
          <w:i/>
        </w:rPr>
        <w:t xml:space="preserve">General Fund </w:t>
      </w:r>
      <w:r>
        <w:t xml:space="preserve">for the </w:t>
      </w:r>
      <w:r>
        <w:rPr>
          <w:b/>
          <w:i/>
          <w:sz w:val="22"/>
          <w:u w:val="thick"/>
        </w:rPr>
        <w:t>2018-2019</w:t>
      </w:r>
      <w:r>
        <w:rPr>
          <w:b/>
          <w:i/>
          <w:sz w:val="22"/>
        </w:rPr>
        <w:t xml:space="preserve"> </w:t>
      </w:r>
      <w:r>
        <w:t xml:space="preserve">fiscal year to account for funds received as a deposit on the sale of (2) </w:t>
      </w:r>
      <w:r>
        <w:t>2003 Spartan Gladiator Fire Trucks; which will be used towards the purchase of two new fire trucks:</w:t>
      </w:r>
    </w:p>
    <w:p w:rsidR="00FE52D3" w:rsidRDefault="00FE52D3">
      <w:pPr>
        <w:pStyle w:val="BodyText"/>
        <w:spacing w:before="9"/>
      </w:pPr>
    </w:p>
    <w:tbl>
      <w:tblPr>
        <w:tblW w:w="0" w:type="auto"/>
        <w:tblInd w:w="170" w:type="dxa"/>
        <w:tblLayout w:type="fixed"/>
        <w:tblCellMar>
          <w:left w:w="0" w:type="dxa"/>
          <w:right w:w="0" w:type="dxa"/>
        </w:tblCellMar>
        <w:tblLook w:val="01E0" w:firstRow="1" w:lastRow="1" w:firstColumn="1" w:lastColumn="1" w:noHBand="0" w:noVBand="0"/>
      </w:tblPr>
      <w:tblGrid>
        <w:gridCol w:w="987"/>
        <w:gridCol w:w="5533"/>
        <w:gridCol w:w="3215"/>
      </w:tblGrid>
      <w:tr w:rsidR="00FE52D3">
        <w:trPr>
          <w:trHeight w:val="248"/>
        </w:trPr>
        <w:tc>
          <w:tcPr>
            <w:tcW w:w="987" w:type="dxa"/>
          </w:tcPr>
          <w:p w:rsidR="00FE52D3" w:rsidRDefault="00471B99">
            <w:pPr>
              <w:pStyle w:val="TableParagraph"/>
              <w:spacing w:line="228" w:lineRule="exact"/>
              <w:ind w:left="50"/>
            </w:pPr>
            <w:r>
              <w:t>Increase:</w:t>
            </w:r>
          </w:p>
        </w:tc>
        <w:tc>
          <w:tcPr>
            <w:tcW w:w="5533" w:type="dxa"/>
          </w:tcPr>
          <w:p w:rsidR="00FE52D3" w:rsidRDefault="00471B99">
            <w:pPr>
              <w:pStyle w:val="TableParagraph"/>
              <w:spacing w:line="228" w:lineRule="exact"/>
              <w:ind w:left="142"/>
            </w:pPr>
            <w:r>
              <w:t>001-0001-2665 (Sale of Equipment)</w:t>
            </w:r>
          </w:p>
        </w:tc>
        <w:tc>
          <w:tcPr>
            <w:tcW w:w="3215" w:type="dxa"/>
          </w:tcPr>
          <w:p w:rsidR="00FE52D3" w:rsidRDefault="00471B99">
            <w:pPr>
              <w:pStyle w:val="TableParagraph"/>
              <w:spacing w:line="228" w:lineRule="exact"/>
              <w:ind w:right="47"/>
              <w:jc w:val="right"/>
            </w:pPr>
            <w:r>
              <w:t>$26,914.00</w:t>
            </w:r>
          </w:p>
        </w:tc>
      </w:tr>
      <w:tr w:rsidR="00FE52D3">
        <w:trPr>
          <w:trHeight w:val="248"/>
        </w:trPr>
        <w:tc>
          <w:tcPr>
            <w:tcW w:w="987" w:type="dxa"/>
          </w:tcPr>
          <w:p w:rsidR="00FE52D3" w:rsidRDefault="00471B99">
            <w:pPr>
              <w:pStyle w:val="TableParagraph"/>
              <w:spacing w:line="228" w:lineRule="exact"/>
              <w:ind w:left="50"/>
            </w:pPr>
            <w:r>
              <w:t>Increase:</w:t>
            </w:r>
          </w:p>
        </w:tc>
        <w:tc>
          <w:tcPr>
            <w:tcW w:w="5533" w:type="dxa"/>
          </w:tcPr>
          <w:p w:rsidR="00FE52D3" w:rsidRDefault="00471B99">
            <w:pPr>
              <w:pStyle w:val="TableParagraph"/>
              <w:spacing w:line="228" w:lineRule="exact"/>
              <w:ind w:left="142"/>
            </w:pPr>
            <w:r>
              <w:t>001-9950-9000 (Transfer to Capital)</w:t>
            </w:r>
          </w:p>
        </w:tc>
        <w:tc>
          <w:tcPr>
            <w:tcW w:w="3215" w:type="dxa"/>
          </w:tcPr>
          <w:p w:rsidR="00FE52D3" w:rsidRDefault="00471B99">
            <w:pPr>
              <w:pStyle w:val="TableParagraph"/>
              <w:spacing w:line="228" w:lineRule="exact"/>
              <w:ind w:right="47"/>
              <w:jc w:val="right"/>
            </w:pPr>
            <w:r>
              <w:t>$26,914.00</w:t>
            </w:r>
          </w:p>
        </w:tc>
      </w:tr>
    </w:tbl>
    <w:p w:rsidR="00FE52D3" w:rsidRDefault="00FE52D3">
      <w:pPr>
        <w:pStyle w:val="BodyText"/>
        <w:spacing w:before="1"/>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rPr>
          <w:sz w:val="22"/>
        </w:rPr>
      </w:pPr>
    </w:p>
    <w:p w:rsidR="00FE52D3" w:rsidRDefault="00471B99">
      <w:pPr>
        <w:pStyle w:val="BodyText"/>
        <w:spacing w:before="1"/>
        <w:ind w:left="220" w:right="941"/>
      </w:pPr>
      <w:r>
        <w:rPr>
          <w:b/>
        </w:rPr>
        <w:t xml:space="preserve">ON MOTION </w:t>
      </w:r>
      <w:r>
        <w:t>by Mayor DeLano, seconded by Trustee Yates, the following resolution was adopted:</w:t>
      </w:r>
    </w:p>
    <w:p w:rsidR="00FE52D3" w:rsidRDefault="00FE52D3">
      <w:pPr>
        <w:pStyle w:val="BodyText"/>
        <w:spacing w:before="11"/>
        <w:rPr>
          <w:sz w:val="23"/>
        </w:rPr>
      </w:pPr>
    </w:p>
    <w:p w:rsidR="00FE52D3" w:rsidRDefault="00471B99">
      <w:pPr>
        <w:ind w:left="220"/>
        <w:rPr>
          <w:sz w:val="24"/>
        </w:rPr>
      </w:pPr>
      <w:r>
        <w:rPr>
          <w:b/>
          <w:sz w:val="24"/>
        </w:rPr>
        <w:t>RESOLVED</w:t>
      </w:r>
      <w:r>
        <w:rPr>
          <w:sz w:val="24"/>
        </w:rPr>
        <w:t xml:space="preserve">, that payroll and vouchers in the amount of </w:t>
      </w:r>
      <w:r>
        <w:rPr>
          <w:b/>
          <w:sz w:val="24"/>
          <w:u w:val="double"/>
        </w:rPr>
        <w:t>$229,219.85</w:t>
      </w:r>
      <w:r>
        <w:rPr>
          <w:b/>
          <w:sz w:val="24"/>
        </w:rPr>
        <w:t xml:space="preserve"> </w:t>
      </w:r>
      <w:r>
        <w:rPr>
          <w:sz w:val="24"/>
        </w:rPr>
        <w:t>covering the period from</w:t>
      </w:r>
    </w:p>
    <w:p w:rsidR="00FE52D3" w:rsidRDefault="00471B99">
      <w:pPr>
        <w:ind w:left="220"/>
        <w:rPr>
          <w:sz w:val="24"/>
        </w:rPr>
      </w:pPr>
      <w:r>
        <w:rPr>
          <w:b/>
          <w:i/>
          <w:sz w:val="24"/>
        </w:rPr>
        <w:t xml:space="preserve">9/4/18 </w:t>
      </w:r>
      <w:r>
        <w:rPr>
          <w:sz w:val="24"/>
        </w:rPr>
        <w:t xml:space="preserve">to </w:t>
      </w:r>
      <w:r>
        <w:rPr>
          <w:b/>
          <w:i/>
          <w:sz w:val="24"/>
        </w:rPr>
        <w:t xml:space="preserve">9/18/18 </w:t>
      </w:r>
      <w:r>
        <w:rPr>
          <w:sz w:val="24"/>
        </w:rPr>
        <w:t>are hereby approved as follows:</w:t>
      </w:r>
    </w:p>
    <w:p w:rsidR="00FE52D3" w:rsidRDefault="00FE52D3">
      <w:pPr>
        <w:pStyle w:val="BodyText"/>
        <w:spacing w:before="11"/>
      </w:pPr>
    </w:p>
    <w:tbl>
      <w:tblPr>
        <w:tblW w:w="0" w:type="auto"/>
        <w:tblInd w:w="890" w:type="dxa"/>
        <w:tblLayout w:type="fixed"/>
        <w:tblCellMar>
          <w:left w:w="0" w:type="dxa"/>
          <w:right w:w="0" w:type="dxa"/>
        </w:tblCellMar>
        <w:tblLook w:val="01E0" w:firstRow="1" w:lastRow="1" w:firstColumn="1" w:lastColumn="1" w:noHBand="0" w:noVBand="0"/>
      </w:tblPr>
      <w:tblGrid>
        <w:gridCol w:w="4421"/>
        <w:gridCol w:w="1741"/>
      </w:tblGrid>
      <w:tr w:rsidR="00FE52D3">
        <w:trPr>
          <w:trHeight w:val="408"/>
        </w:trPr>
        <w:tc>
          <w:tcPr>
            <w:tcW w:w="4421" w:type="dxa"/>
          </w:tcPr>
          <w:p w:rsidR="00FE52D3" w:rsidRDefault="00471B99">
            <w:pPr>
              <w:pStyle w:val="TableParagraph"/>
              <w:spacing w:line="266" w:lineRule="exact"/>
              <w:ind w:left="50"/>
              <w:rPr>
                <w:sz w:val="24"/>
              </w:rPr>
            </w:pPr>
            <w:r>
              <w:rPr>
                <w:b/>
                <w:sz w:val="24"/>
              </w:rPr>
              <w:t xml:space="preserve">Payroll covering </w:t>
            </w:r>
            <w:r>
              <w:rPr>
                <w:sz w:val="24"/>
              </w:rPr>
              <w:t>9/3/18 – 9/16/1</w:t>
            </w:r>
            <w:r>
              <w:rPr>
                <w:sz w:val="24"/>
              </w:rPr>
              <w:t>8:</w:t>
            </w:r>
          </w:p>
        </w:tc>
        <w:tc>
          <w:tcPr>
            <w:tcW w:w="1741" w:type="dxa"/>
          </w:tcPr>
          <w:p w:rsidR="00FE52D3" w:rsidRDefault="00471B99">
            <w:pPr>
              <w:pStyle w:val="TableParagraph"/>
              <w:spacing w:line="266" w:lineRule="exact"/>
              <w:ind w:right="53"/>
              <w:jc w:val="right"/>
              <w:rPr>
                <w:sz w:val="24"/>
              </w:rPr>
            </w:pPr>
            <w:r>
              <w:rPr>
                <w:sz w:val="24"/>
              </w:rPr>
              <w:t>$36,563.48</w:t>
            </w:r>
          </w:p>
        </w:tc>
      </w:tr>
      <w:tr w:rsidR="00FE52D3">
        <w:trPr>
          <w:trHeight w:val="551"/>
        </w:trPr>
        <w:tc>
          <w:tcPr>
            <w:tcW w:w="4421" w:type="dxa"/>
          </w:tcPr>
          <w:p w:rsidR="00FE52D3" w:rsidRDefault="00471B99">
            <w:pPr>
              <w:pStyle w:val="TableParagraph"/>
              <w:spacing w:before="133" w:line="240" w:lineRule="auto"/>
              <w:ind w:left="50"/>
              <w:rPr>
                <w:sz w:val="24"/>
              </w:rPr>
            </w:pPr>
            <w:r>
              <w:rPr>
                <w:b/>
                <w:sz w:val="24"/>
              </w:rPr>
              <w:t xml:space="preserve">Vouchers covering </w:t>
            </w:r>
            <w:r>
              <w:rPr>
                <w:sz w:val="24"/>
              </w:rPr>
              <w:t>9/4/18 – 9/18/18:</w:t>
            </w:r>
          </w:p>
        </w:tc>
        <w:tc>
          <w:tcPr>
            <w:tcW w:w="1741" w:type="dxa"/>
          </w:tcPr>
          <w:p w:rsidR="00FE52D3" w:rsidRDefault="00FE52D3">
            <w:pPr>
              <w:pStyle w:val="TableParagraph"/>
              <w:spacing w:line="240" w:lineRule="auto"/>
            </w:pPr>
          </w:p>
        </w:tc>
      </w:tr>
      <w:tr w:rsidR="00FE52D3">
        <w:trPr>
          <w:trHeight w:val="413"/>
        </w:trPr>
        <w:tc>
          <w:tcPr>
            <w:tcW w:w="4421" w:type="dxa"/>
          </w:tcPr>
          <w:p w:rsidR="00FE52D3" w:rsidRDefault="00471B99">
            <w:pPr>
              <w:pStyle w:val="TableParagraph"/>
              <w:spacing w:before="133" w:line="261" w:lineRule="exact"/>
              <w:ind w:left="1455" w:right="1584"/>
              <w:jc w:val="center"/>
              <w:rPr>
                <w:sz w:val="24"/>
              </w:rPr>
            </w:pPr>
            <w:r>
              <w:rPr>
                <w:sz w:val="24"/>
              </w:rPr>
              <w:t>General Fund</w:t>
            </w:r>
          </w:p>
        </w:tc>
        <w:tc>
          <w:tcPr>
            <w:tcW w:w="1741" w:type="dxa"/>
          </w:tcPr>
          <w:p w:rsidR="00FE52D3" w:rsidRDefault="00471B99">
            <w:pPr>
              <w:pStyle w:val="TableParagraph"/>
              <w:spacing w:before="133" w:line="261" w:lineRule="exact"/>
              <w:ind w:right="50"/>
              <w:jc w:val="right"/>
              <w:rPr>
                <w:sz w:val="24"/>
              </w:rPr>
            </w:pPr>
            <w:r>
              <w:rPr>
                <w:sz w:val="24"/>
              </w:rPr>
              <w:t>$52,240.56</w:t>
            </w:r>
          </w:p>
        </w:tc>
      </w:tr>
      <w:tr w:rsidR="00FE52D3">
        <w:trPr>
          <w:trHeight w:val="276"/>
        </w:trPr>
        <w:tc>
          <w:tcPr>
            <w:tcW w:w="4421" w:type="dxa"/>
          </w:tcPr>
          <w:p w:rsidR="00FE52D3" w:rsidRDefault="00471B99">
            <w:pPr>
              <w:pStyle w:val="TableParagraph"/>
              <w:ind w:left="1273" w:right="1598"/>
              <w:jc w:val="center"/>
              <w:rPr>
                <w:sz w:val="24"/>
              </w:rPr>
            </w:pPr>
            <w:r>
              <w:rPr>
                <w:sz w:val="24"/>
              </w:rPr>
              <w:t>Water Fund</w:t>
            </w:r>
          </w:p>
        </w:tc>
        <w:tc>
          <w:tcPr>
            <w:tcW w:w="1741" w:type="dxa"/>
          </w:tcPr>
          <w:p w:rsidR="00FE52D3" w:rsidRDefault="00471B99">
            <w:pPr>
              <w:pStyle w:val="TableParagraph"/>
              <w:ind w:right="56"/>
              <w:jc w:val="right"/>
              <w:rPr>
                <w:sz w:val="24"/>
              </w:rPr>
            </w:pPr>
            <w:r>
              <w:rPr>
                <w:sz w:val="24"/>
              </w:rPr>
              <w:t>$0.00</w:t>
            </w:r>
          </w:p>
        </w:tc>
      </w:tr>
      <w:tr w:rsidR="00FE52D3">
        <w:trPr>
          <w:trHeight w:val="275"/>
        </w:trPr>
        <w:tc>
          <w:tcPr>
            <w:tcW w:w="4421" w:type="dxa"/>
          </w:tcPr>
          <w:p w:rsidR="00FE52D3" w:rsidRDefault="00471B99">
            <w:pPr>
              <w:pStyle w:val="TableParagraph"/>
              <w:ind w:left="1287" w:right="1598"/>
              <w:jc w:val="center"/>
              <w:rPr>
                <w:sz w:val="24"/>
              </w:rPr>
            </w:pPr>
            <w:r>
              <w:rPr>
                <w:sz w:val="24"/>
              </w:rPr>
              <w:t>Sewer Fund</w:t>
            </w:r>
          </w:p>
        </w:tc>
        <w:tc>
          <w:tcPr>
            <w:tcW w:w="1741" w:type="dxa"/>
          </w:tcPr>
          <w:p w:rsidR="00FE52D3" w:rsidRDefault="00471B99">
            <w:pPr>
              <w:pStyle w:val="TableParagraph"/>
              <w:ind w:right="53"/>
              <w:jc w:val="right"/>
              <w:rPr>
                <w:sz w:val="24"/>
              </w:rPr>
            </w:pPr>
            <w:r>
              <w:rPr>
                <w:sz w:val="24"/>
              </w:rPr>
              <w:t>$8,980.48</w:t>
            </w:r>
          </w:p>
        </w:tc>
      </w:tr>
      <w:tr w:rsidR="00FE52D3">
        <w:trPr>
          <w:trHeight w:val="276"/>
        </w:trPr>
        <w:tc>
          <w:tcPr>
            <w:tcW w:w="4421" w:type="dxa"/>
          </w:tcPr>
          <w:p w:rsidR="00FE52D3" w:rsidRDefault="00471B99">
            <w:pPr>
              <w:pStyle w:val="TableParagraph"/>
              <w:ind w:left="1490"/>
              <w:rPr>
                <w:sz w:val="24"/>
              </w:rPr>
            </w:pPr>
            <w:r>
              <w:rPr>
                <w:sz w:val="24"/>
              </w:rPr>
              <w:t>Glen Park Fund</w:t>
            </w:r>
          </w:p>
        </w:tc>
        <w:tc>
          <w:tcPr>
            <w:tcW w:w="1741" w:type="dxa"/>
          </w:tcPr>
          <w:p w:rsidR="00FE52D3" w:rsidRDefault="00471B99">
            <w:pPr>
              <w:pStyle w:val="TableParagraph"/>
              <w:ind w:right="53"/>
              <w:jc w:val="right"/>
              <w:rPr>
                <w:sz w:val="24"/>
              </w:rPr>
            </w:pPr>
            <w:r>
              <w:rPr>
                <w:sz w:val="24"/>
              </w:rPr>
              <w:t>$3,212.74</w:t>
            </w:r>
          </w:p>
        </w:tc>
      </w:tr>
      <w:tr w:rsidR="00FE52D3">
        <w:trPr>
          <w:trHeight w:val="276"/>
        </w:trPr>
        <w:tc>
          <w:tcPr>
            <w:tcW w:w="4421" w:type="dxa"/>
          </w:tcPr>
          <w:p w:rsidR="00FE52D3" w:rsidRDefault="00471B99">
            <w:pPr>
              <w:pStyle w:val="TableParagraph"/>
              <w:ind w:left="1490"/>
              <w:rPr>
                <w:sz w:val="24"/>
              </w:rPr>
            </w:pPr>
            <w:r>
              <w:rPr>
                <w:sz w:val="24"/>
              </w:rPr>
              <w:t>Trust &amp; Agency Fund</w:t>
            </w:r>
          </w:p>
        </w:tc>
        <w:tc>
          <w:tcPr>
            <w:tcW w:w="1741" w:type="dxa"/>
          </w:tcPr>
          <w:p w:rsidR="00FE52D3" w:rsidRDefault="00471B99">
            <w:pPr>
              <w:pStyle w:val="TableParagraph"/>
              <w:ind w:right="53"/>
              <w:jc w:val="right"/>
              <w:rPr>
                <w:sz w:val="24"/>
              </w:rPr>
            </w:pPr>
            <w:r>
              <w:rPr>
                <w:sz w:val="24"/>
              </w:rPr>
              <w:t>$13,126.46</w:t>
            </w:r>
          </w:p>
        </w:tc>
      </w:tr>
      <w:tr w:rsidR="00FE52D3">
        <w:trPr>
          <w:trHeight w:val="275"/>
        </w:trPr>
        <w:tc>
          <w:tcPr>
            <w:tcW w:w="4421" w:type="dxa"/>
          </w:tcPr>
          <w:p w:rsidR="00FE52D3" w:rsidRDefault="00471B99">
            <w:pPr>
              <w:pStyle w:val="TableParagraph"/>
              <w:ind w:left="1375" w:right="1598"/>
              <w:jc w:val="center"/>
              <w:rPr>
                <w:sz w:val="24"/>
              </w:rPr>
            </w:pPr>
            <w:r>
              <w:rPr>
                <w:sz w:val="24"/>
              </w:rPr>
              <w:t>Debt Service</w:t>
            </w:r>
          </w:p>
        </w:tc>
        <w:tc>
          <w:tcPr>
            <w:tcW w:w="1741" w:type="dxa"/>
          </w:tcPr>
          <w:p w:rsidR="00FE52D3" w:rsidRDefault="00471B99">
            <w:pPr>
              <w:pStyle w:val="TableParagraph"/>
              <w:ind w:right="53"/>
              <w:jc w:val="right"/>
              <w:rPr>
                <w:sz w:val="24"/>
              </w:rPr>
            </w:pPr>
            <w:r>
              <w:rPr>
                <w:sz w:val="24"/>
              </w:rPr>
              <w:t>$107,900.00</w:t>
            </w:r>
          </w:p>
        </w:tc>
      </w:tr>
      <w:tr w:rsidR="00FE52D3">
        <w:trPr>
          <w:trHeight w:val="275"/>
        </w:trPr>
        <w:tc>
          <w:tcPr>
            <w:tcW w:w="4421" w:type="dxa"/>
          </w:tcPr>
          <w:p w:rsidR="00FE52D3" w:rsidRDefault="00471B99">
            <w:pPr>
              <w:pStyle w:val="TableParagraph"/>
              <w:ind w:left="1490"/>
              <w:rPr>
                <w:sz w:val="24"/>
              </w:rPr>
            </w:pPr>
            <w:r>
              <w:rPr>
                <w:sz w:val="24"/>
              </w:rPr>
              <w:t>Community Development</w:t>
            </w:r>
          </w:p>
        </w:tc>
        <w:tc>
          <w:tcPr>
            <w:tcW w:w="1741" w:type="dxa"/>
          </w:tcPr>
          <w:p w:rsidR="00FE52D3" w:rsidRDefault="00471B99">
            <w:pPr>
              <w:pStyle w:val="TableParagraph"/>
              <w:ind w:right="50"/>
              <w:jc w:val="right"/>
              <w:rPr>
                <w:sz w:val="24"/>
              </w:rPr>
            </w:pPr>
            <w:r>
              <w:rPr>
                <w:sz w:val="24"/>
              </w:rPr>
              <w:t>$0.00</w:t>
            </w:r>
          </w:p>
        </w:tc>
      </w:tr>
      <w:tr w:rsidR="00FE52D3">
        <w:trPr>
          <w:trHeight w:val="276"/>
        </w:trPr>
        <w:tc>
          <w:tcPr>
            <w:tcW w:w="4421" w:type="dxa"/>
          </w:tcPr>
          <w:p w:rsidR="00FE52D3" w:rsidRDefault="00471B99">
            <w:pPr>
              <w:pStyle w:val="TableParagraph"/>
              <w:ind w:left="1403" w:right="1598"/>
              <w:jc w:val="center"/>
              <w:rPr>
                <w:sz w:val="24"/>
              </w:rPr>
            </w:pPr>
            <w:r>
              <w:rPr>
                <w:sz w:val="24"/>
              </w:rPr>
              <w:t>Capital Fund</w:t>
            </w:r>
          </w:p>
        </w:tc>
        <w:tc>
          <w:tcPr>
            <w:tcW w:w="1741" w:type="dxa"/>
          </w:tcPr>
          <w:p w:rsidR="00FE52D3" w:rsidRDefault="00471B99">
            <w:pPr>
              <w:pStyle w:val="TableParagraph"/>
              <w:ind w:right="50"/>
              <w:jc w:val="right"/>
              <w:rPr>
                <w:sz w:val="24"/>
              </w:rPr>
            </w:pPr>
            <w:r>
              <w:rPr>
                <w:sz w:val="24"/>
                <w:u w:val="single"/>
              </w:rPr>
              <w:t>$7,196.13</w:t>
            </w:r>
          </w:p>
        </w:tc>
      </w:tr>
      <w:tr w:rsidR="00FE52D3">
        <w:trPr>
          <w:trHeight w:val="416"/>
        </w:trPr>
        <w:tc>
          <w:tcPr>
            <w:tcW w:w="4421" w:type="dxa"/>
          </w:tcPr>
          <w:p w:rsidR="00FE52D3" w:rsidRDefault="00FE52D3">
            <w:pPr>
              <w:pStyle w:val="TableParagraph"/>
              <w:spacing w:line="240" w:lineRule="auto"/>
            </w:pPr>
          </w:p>
        </w:tc>
        <w:tc>
          <w:tcPr>
            <w:tcW w:w="1741" w:type="dxa"/>
          </w:tcPr>
          <w:p w:rsidR="00FE52D3" w:rsidRDefault="00471B99">
            <w:pPr>
              <w:pStyle w:val="TableParagraph"/>
              <w:spacing w:line="271" w:lineRule="exact"/>
              <w:ind w:right="50"/>
              <w:jc w:val="right"/>
              <w:rPr>
                <w:sz w:val="24"/>
              </w:rPr>
            </w:pPr>
            <w:r>
              <w:rPr>
                <w:sz w:val="24"/>
              </w:rPr>
              <w:t>$192,656.37</w:t>
            </w:r>
          </w:p>
        </w:tc>
      </w:tr>
      <w:tr w:rsidR="00FE52D3">
        <w:trPr>
          <w:trHeight w:val="551"/>
        </w:trPr>
        <w:tc>
          <w:tcPr>
            <w:tcW w:w="4421" w:type="dxa"/>
          </w:tcPr>
          <w:p w:rsidR="00FE52D3" w:rsidRDefault="00471B99">
            <w:pPr>
              <w:pStyle w:val="TableParagraph"/>
              <w:spacing w:before="135" w:line="240" w:lineRule="auto"/>
              <w:ind w:left="170"/>
              <w:rPr>
                <w:b/>
                <w:sz w:val="24"/>
              </w:rPr>
            </w:pPr>
            <w:r>
              <w:rPr>
                <w:b/>
                <w:sz w:val="24"/>
              </w:rPr>
              <w:t>GRAND TOTAL:</w:t>
            </w:r>
          </w:p>
        </w:tc>
        <w:tc>
          <w:tcPr>
            <w:tcW w:w="1741" w:type="dxa"/>
          </w:tcPr>
          <w:p w:rsidR="00FE52D3" w:rsidRDefault="00471B99">
            <w:pPr>
              <w:pStyle w:val="TableParagraph"/>
              <w:spacing w:before="135" w:line="240" w:lineRule="auto"/>
              <w:ind w:right="50"/>
              <w:jc w:val="right"/>
              <w:rPr>
                <w:b/>
                <w:sz w:val="24"/>
              </w:rPr>
            </w:pPr>
            <w:r>
              <w:rPr>
                <w:b/>
                <w:sz w:val="24"/>
                <w:u w:val="double"/>
              </w:rPr>
              <w:t>$229,219.85</w:t>
            </w:r>
          </w:p>
        </w:tc>
      </w:tr>
      <w:tr w:rsidR="00FE52D3">
        <w:trPr>
          <w:trHeight w:val="406"/>
        </w:trPr>
        <w:tc>
          <w:tcPr>
            <w:tcW w:w="4421" w:type="dxa"/>
          </w:tcPr>
          <w:p w:rsidR="00FE52D3" w:rsidRDefault="00471B99">
            <w:pPr>
              <w:pStyle w:val="TableParagraph"/>
              <w:spacing w:before="130"/>
              <w:ind w:left="50"/>
              <w:rPr>
                <w:sz w:val="24"/>
              </w:rPr>
            </w:pPr>
            <w:r>
              <w:rPr>
                <w:sz w:val="24"/>
              </w:rPr>
              <w:t>Unanimously carried.</w:t>
            </w:r>
          </w:p>
        </w:tc>
        <w:tc>
          <w:tcPr>
            <w:tcW w:w="1741" w:type="dxa"/>
          </w:tcPr>
          <w:p w:rsidR="00FE52D3" w:rsidRDefault="00FE52D3">
            <w:pPr>
              <w:pStyle w:val="TableParagraph"/>
              <w:spacing w:line="240" w:lineRule="auto"/>
            </w:pPr>
          </w:p>
        </w:tc>
      </w:tr>
    </w:tbl>
    <w:p w:rsidR="00FE52D3" w:rsidRDefault="00FE52D3">
      <w:pPr>
        <w:sectPr w:rsidR="00FE52D3">
          <w:pgSz w:w="12240" w:h="15840"/>
          <w:pgMar w:top="1560" w:right="640" w:bottom="280" w:left="1580" w:header="729" w:footer="0" w:gutter="0"/>
          <w:cols w:space="720"/>
        </w:sectPr>
      </w:pPr>
    </w:p>
    <w:p w:rsidR="00FE52D3" w:rsidRDefault="00FE52D3">
      <w:pPr>
        <w:pStyle w:val="BodyText"/>
        <w:spacing w:before="5"/>
        <w:rPr>
          <w:sz w:val="13"/>
        </w:rPr>
      </w:pPr>
    </w:p>
    <w:p w:rsidR="00FE52D3" w:rsidRDefault="00471B99">
      <w:pPr>
        <w:pStyle w:val="BodyText"/>
        <w:spacing w:before="90"/>
        <w:ind w:left="220" w:right="175"/>
      </w:pPr>
      <w:r>
        <w:rPr>
          <w:b/>
        </w:rPr>
        <w:t xml:space="preserve">ON MOTION </w:t>
      </w:r>
      <w:r>
        <w:t>by Mayor DeLano, seconded by Deputy Mayor Piazza, the following resolution was adopted:</w:t>
      </w:r>
    </w:p>
    <w:p w:rsidR="00FE52D3" w:rsidRDefault="00FE52D3">
      <w:pPr>
        <w:pStyle w:val="BodyText"/>
      </w:pPr>
    </w:p>
    <w:p w:rsidR="00FE52D3" w:rsidRDefault="00471B99">
      <w:pPr>
        <w:pStyle w:val="BodyText"/>
        <w:ind w:left="220" w:right="521"/>
      </w:pPr>
      <w:r>
        <w:rPr>
          <w:b/>
        </w:rPr>
        <w:t>RESOLVED</w:t>
      </w:r>
      <w:r>
        <w:t>, that transitional duty for Mark Kutner is hereby approved for a period of 30 days, effective 9/24/18.</w:t>
      </w:r>
    </w:p>
    <w:p w:rsidR="00FE52D3" w:rsidRDefault="00FE52D3">
      <w:pPr>
        <w:pStyle w:val="BodyText"/>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right="175"/>
      </w:pPr>
      <w:r>
        <w:rPr>
          <w:b/>
        </w:rPr>
        <w:t xml:space="preserve">ON MOTION </w:t>
      </w:r>
      <w:r>
        <w:t>by Mayor DeLano, seconded by Deputy Mayor Piazza, the following resolution was adopted:</w:t>
      </w:r>
    </w:p>
    <w:p w:rsidR="00FE52D3" w:rsidRDefault="00FE52D3">
      <w:pPr>
        <w:pStyle w:val="BodyText"/>
        <w:spacing w:before="1"/>
      </w:pPr>
    </w:p>
    <w:p w:rsidR="00FE52D3" w:rsidRDefault="00471B99">
      <w:pPr>
        <w:pStyle w:val="BodyText"/>
        <w:ind w:left="220" w:right="235"/>
      </w:pPr>
      <w:r>
        <w:rPr>
          <w:b/>
        </w:rPr>
        <w:t xml:space="preserve">RESOLVED, </w:t>
      </w:r>
      <w:r>
        <w:t>that Williamsville Fire Dept. members Adam Oehmler, Mike Measer, Chris Petrie, John Licata, and Rich Maddigan are hereby authorized to travel to Meyerdale, PA for the purpose of a pre-paint inspection for engines, from September 30, 2018 to October 1, 2018</w:t>
      </w:r>
      <w:r>
        <w:t>, at no cost to the Village.</w:t>
      </w:r>
    </w:p>
    <w:p w:rsidR="00FE52D3" w:rsidRDefault="00FE52D3">
      <w:pPr>
        <w:pStyle w:val="BodyText"/>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pPr>
      <w:r>
        <w:rPr>
          <w:b/>
        </w:rPr>
        <w:t xml:space="preserve">ON MOTION </w:t>
      </w:r>
      <w:r>
        <w:t>by Mayor DeLano, seconded by Trustee Etu, the following resolution was adopted:</w:t>
      </w:r>
    </w:p>
    <w:p w:rsidR="00FE52D3" w:rsidRDefault="00FE52D3">
      <w:pPr>
        <w:pStyle w:val="BodyText"/>
      </w:pPr>
    </w:p>
    <w:p w:rsidR="00FE52D3" w:rsidRDefault="00471B99">
      <w:pPr>
        <w:pStyle w:val="BodyText"/>
        <w:ind w:left="220" w:right="328"/>
      </w:pPr>
      <w:r>
        <w:rPr>
          <w:b/>
        </w:rPr>
        <w:t>RESOLVED</w:t>
      </w:r>
      <w:r>
        <w:t>, that Zachary Worthington, residing at 100 Lafayette Blvd., Williamsville, is hereby appointed as a member of the Williamsville Fire Dept., effective October 1, 2018.</w:t>
      </w:r>
    </w:p>
    <w:p w:rsidR="00FE52D3" w:rsidRDefault="00FE52D3">
      <w:pPr>
        <w:pStyle w:val="BodyText"/>
      </w:pPr>
    </w:p>
    <w:p w:rsidR="00FE52D3" w:rsidRDefault="00471B99">
      <w:pPr>
        <w:pStyle w:val="BodyText"/>
        <w:spacing w:before="1"/>
        <w:ind w:left="940"/>
      </w:pPr>
      <w:r>
        <w:t>Unanimously carried.</w:t>
      </w:r>
    </w:p>
    <w:p w:rsidR="00FE52D3" w:rsidRDefault="00FE52D3">
      <w:pPr>
        <w:pStyle w:val="BodyText"/>
        <w:rPr>
          <w:sz w:val="26"/>
        </w:rPr>
      </w:pPr>
    </w:p>
    <w:p w:rsidR="00FE52D3" w:rsidRDefault="00FE52D3">
      <w:pPr>
        <w:pStyle w:val="BodyText"/>
        <w:spacing w:before="11"/>
        <w:rPr>
          <w:sz w:val="21"/>
        </w:rPr>
      </w:pPr>
    </w:p>
    <w:p w:rsidR="00FE52D3" w:rsidRDefault="00471B99">
      <w:pPr>
        <w:pStyle w:val="BodyText"/>
        <w:ind w:left="220" w:right="941"/>
      </w:pPr>
      <w:r>
        <w:rPr>
          <w:b/>
        </w:rPr>
        <w:t xml:space="preserve">ON MOTION </w:t>
      </w:r>
      <w:r>
        <w:t>by Mayor DeLano, seconded by Trustee Yates, the follow</w:t>
      </w:r>
      <w:r>
        <w:t>ing resolution was adopted:</w:t>
      </w:r>
    </w:p>
    <w:p w:rsidR="00FE52D3" w:rsidRDefault="00FE52D3">
      <w:pPr>
        <w:pStyle w:val="BodyText"/>
      </w:pPr>
    </w:p>
    <w:p w:rsidR="00FE52D3" w:rsidRDefault="00471B99">
      <w:pPr>
        <w:pStyle w:val="BodyText"/>
        <w:ind w:left="220" w:right="274"/>
      </w:pPr>
      <w:r>
        <w:rPr>
          <w:b/>
        </w:rPr>
        <w:t xml:space="preserve">RESOLVED, </w:t>
      </w:r>
      <w:r>
        <w:t>that Village Administrator Lynda Juul. is hereby approved to travel to Rochester, NY on October 17, 2018 to attend the NYS City/County Management Association Fall Seminar, at a cost not to exceed $150.00, to be paid b</w:t>
      </w:r>
      <w:r>
        <w:t>y the Village of Williamsville.</w:t>
      </w:r>
    </w:p>
    <w:p w:rsidR="00FE52D3" w:rsidRDefault="00FE52D3">
      <w:pPr>
        <w:pStyle w:val="BodyText"/>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spacing w:before="1"/>
        <w:rPr>
          <w:sz w:val="22"/>
        </w:rPr>
      </w:pPr>
    </w:p>
    <w:p w:rsidR="00FE52D3" w:rsidRDefault="00471B99">
      <w:pPr>
        <w:pStyle w:val="BodyText"/>
        <w:ind w:left="220"/>
      </w:pPr>
      <w:r>
        <w:rPr>
          <w:b/>
        </w:rPr>
        <w:t xml:space="preserve">ON MOTION </w:t>
      </w:r>
      <w:r>
        <w:t>by Mayor DeLano, seconded by Trustee Etu, the following resolution was adopted:</w:t>
      </w:r>
    </w:p>
    <w:p w:rsidR="00FE52D3" w:rsidRDefault="00FE52D3">
      <w:pPr>
        <w:pStyle w:val="BodyText"/>
      </w:pPr>
    </w:p>
    <w:p w:rsidR="00FE52D3" w:rsidRDefault="00471B99">
      <w:pPr>
        <w:pStyle w:val="BodyText"/>
        <w:ind w:left="220"/>
      </w:pPr>
      <w:r>
        <w:rPr>
          <w:b/>
        </w:rPr>
        <w:t>RESOLVED</w:t>
      </w:r>
      <w:r>
        <w:t>, that the following DPW equipment is hereby declared surplus and will be traded in upon purchase of a new dump truck:</w:t>
      </w:r>
    </w:p>
    <w:p w:rsidR="00FE52D3" w:rsidRDefault="00FE52D3">
      <w:pPr>
        <w:sectPr w:rsidR="00FE52D3">
          <w:pgSz w:w="12240" w:h="15840"/>
          <w:pgMar w:top="1560" w:right="640" w:bottom="280" w:left="1580" w:header="729" w:footer="0" w:gutter="0"/>
          <w:cols w:space="720"/>
        </w:sectPr>
      </w:pPr>
    </w:p>
    <w:p w:rsidR="00FE52D3" w:rsidRDefault="00FE52D3">
      <w:pPr>
        <w:pStyle w:val="BodyText"/>
        <w:spacing w:before="6"/>
        <w:rPr>
          <w:sz w:val="22"/>
        </w:rPr>
      </w:pPr>
    </w:p>
    <w:tbl>
      <w:tblPr>
        <w:tblW w:w="0" w:type="auto"/>
        <w:tblInd w:w="170" w:type="dxa"/>
        <w:tblLayout w:type="fixed"/>
        <w:tblCellMar>
          <w:left w:w="0" w:type="dxa"/>
          <w:right w:w="0" w:type="dxa"/>
        </w:tblCellMar>
        <w:tblLook w:val="01E0" w:firstRow="1" w:lastRow="1" w:firstColumn="1" w:lastColumn="1" w:noHBand="0" w:noVBand="0"/>
      </w:tblPr>
      <w:tblGrid>
        <w:gridCol w:w="983"/>
        <w:gridCol w:w="2466"/>
        <w:gridCol w:w="1964"/>
        <w:gridCol w:w="1952"/>
        <w:gridCol w:w="1561"/>
      </w:tblGrid>
      <w:tr w:rsidR="00FE52D3">
        <w:trPr>
          <w:trHeight w:val="406"/>
        </w:trPr>
        <w:tc>
          <w:tcPr>
            <w:tcW w:w="983" w:type="dxa"/>
          </w:tcPr>
          <w:p w:rsidR="00FE52D3" w:rsidRDefault="00471B99">
            <w:pPr>
              <w:pStyle w:val="TableParagraph"/>
              <w:spacing w:line="266" w:lineRule="exact"/>
              <w:ind w:left="50"/>
              <w:rPr>
                <w:b/>
                <w:sz w:val="24"/>
              </w:rPr>
            </w:pPr>
            <w:r>
              <w:rPr>
                <w:b/>
                <w:sz w:val="24"/>
              </w:rPr>
              <w:t>Asset #</w:t>
            </w:r>
          </w:p>
        </w:tc>
        <w:tc>
          <w:tcPr>
            <w:tcW w:w="2466" w:type="dxa"/>
          </w:tcPr>
          <w:p w:rsidR="00FE52D3" w:rsidRDefault="00471B99">
            <w:pPr>
              <w:pStyle w:val="TableParagraph"/>
              <w:spacing w:line="266" w:lineRule="exact"/>
              <w:ind w:left="211"/>
              <w:rPr>
                <w:b/>
                <w:sz w:val="24"/>
              </w:rPr>
            </w:pPr>
            <w:r>
              <w:rPr>
                <w:b/>
                <w:sz w:val="24"/>
              </w:rPr>
              <w:t>Description</w:t>
            </w:r>
          </w:p>
        </w:tc>
        <w:tc>
          <w:tcPr>
            <w:tcW w:w="1964" w:type="dxa"/>
          </w:tcPr>
          <w:p w:rsidR="00FE52D3" w:rsidRDefault="00471B99">
            <w:pPr>
              <w:pStyle w:val="TableParagraph"/>
              <w:spacing w:line="266" w:lineRule="exact"/>
              <w:ind w:left="194"/>
              <w:rPr>
                <w:b/>
                <w:sz w:val="24"/>
              </w:rPr>
            </w:pPr>
            <w:r>
              <w:rPr>
                <w:b/>
                <w:sz w:val="24"/>
              </w:rPr>
              <w:t>Date Acquired</w:t>
            </w:r>
          </w:p>
        </w:tc>
        <w:tc>
          <w:tcPr>
            <w:tcW w:w="1952" w:type="dxa"/>
          </w:tcPr>
          <w:p w:rsidR="00FE52D3" w:rsidRDefault="00471B99">
            <w:pPr>
              <w:pStyle w:val="TableParagraph"/>
              <w:spacing w:line="266" w:lineRule="exact"/>
              <w:ind w:left="270"/>
              <w:rPr>
                <w:b/>
                <w:sz w:val="24"/>
              </w:rPr>
            </w:pPr>
            <w:r>
              <w:rPr>
                <w:b/>
                <w:sz w:val="24"/>
              </w:rPr>
              <w:t>Original Cost</w:t>
            </w:r>
          </w:p>
        </w:tc>
        <w:tc>
          <w:tcPr>
            <w:tcW w:w="1561" w:type="dxa"/>
          </w:tcPr>
          <w:p w:rsidR="00FE52D3" w:rsidRDefault="00471B99">
            <w:pPr>
              <w:pStyle w:val="TableParagraph"/>
              <w:spacing w:line="266" w:lineRule="exact"/>
              <w:ind w:left="313"/>
              <w:rPr>
                <w:b/>
                <w:sz w:val="24"/>
              </w:rPr>
            </w:pPr>
            <w:r>
              <w:rPr>
                <w:b/>
                <w:sz w:val="24"/>
              </w:rPr>
              <w:t>Book Value</w:t>
            </w:r>
          </w:p>
        </w:tc>
      </w:tr>
      <w:tr w:rsidR="00FE52D3">
        <w:trPr>
          <w:trHeight w:val="406"/>
        </w:trPr>
        <w:tc>
          <w:tcPr>
            <w:tcW w:w="983" w:type="dxa"/>
          </w:tcPr>
          <w:p w:rsidR="00FE52D3" w:rsidRDefault="00471B99">
            <w:pPr>
              <w:pStyle w:val="TableParagraph"/>
              <w:spacing w:before="130"/>
              <w:ind w:left="50"/>
              <w:rPr>
                <w:sz w:val="24"/>
              </w:rPr>
            </w:pPr>
            <w:r>
              <w:rPr>
                <w:sz w:val="24"/>
              </w:rPr>
              <w:t>110</w:t>
            </w:r>
          </w:p>
        </w:tc>
        <w:tc>
          <w:tcPr>
            <w:tcW w:w="2466" w:type="dxa"/>
          </w:tcPr>
          <w:p w:rsidR="00FE52D3" w:rsidRDefault="00471B99">
            <w:pPr>
              <w:pStyle w:val="TableParagraph"/>
              <w:spacing w:before="130"/>
              <w:ind w:left="206"/>
              <w:rPr>
                <w:sz w:val="24"/>
              </w:rPr>
            </w:pPr>
            <w:r>
              <w:rPr>
                <w:sz w:val="24"/>
              </w:rPr>
              <w:t>Autocar Dump Truck</w:t>
            </w:r>
          </w:p>
        </w:tc>
        <w:tc>
          <w:tcPr>
            <w:tcW w:w="1964" w:type="dxa"/>
          </w:tcPr>
          <w:p w:rsidR="00FE52D3" w:rsidRDefault="00471B99">
            <w:pPr>
              <w:pStyle w:val="TableParagraph"/>
              <w:spacing w:before="130"/>
              <w:ind w:left="225"/>
              <w:rPr>
                <w:sz w:val="24"/>
              </w:rPr>
            </w:pPr>
            <w:r>
              <w:rPr>
                <w:sz w:val="24"/>
              </w:rPr>
              <w:t>1/1/1992</w:t>
            </w:r>
          </w:p>
        </w:tc>
        <w:tc>
          <w:tcPr>
            <w:tcW w:w="1952" w:type="dxa"/>
          </w:tcPr>
          <w:p w:rsidR="00FE52D3" w:rsidRDefault="00471B99">
            <w:pPr>
              <w:pStyle w:val="TableParagraph"/>
              <w:spacing w:before="130"/>
              <w:ind w:left="316"/>
              <w:rPr>
                <w:sz w:val="24"/>
              </w:rPr>
            </w:pPr>
            <w:r>
              <w:rPr>
                <w:sz w:val="24"/>
              </w:rPr>
              <w:t>$75,555.00</w:t>
            </w:r>
          </w:p>
        </w:tc>
        <w:tc>
          <w:tcPr>
            <w:tcW w:w="1561" w:type="dxa"/>
          </w:tcPr>
          <w:p w:rsidR="00FE52D3" w:rsidRDefault="00471B99">
            <w:pPr>
              <w:pStyle w:val="TableParagraph"/>
              <w:spacing w:before="130"/>
              <w:ind w:left="284"/>
              <w:rPr>
                <w:sz w:val="24"/>
              </w:rPr>
            </w:pPr>
            <w:r>
              <w:rPr>
                <w:sz w:val="24"/>
              </w:rPr>
              <w:t>$0.00</w:t>
            </w:r>
          </w:p>
        </w:tc>
      </w:tr>
    </w:tbl>
    <w:p w:rsidR="00FE52D3" w:rsidRDefault="00FE52D3">
      <w:pPr>
        <w:pStyle w:val="BodyText"/>
        <w:spacing w:before="2"/>
        <w:rPr>
          <w:sz w:val="16"/>
        </w:rPr>
      </w:pPr>
    </w:p>
    <w:p w:rsidR="00FE52D3" w:rsidRDefault="00471B99">
      <w:pPr>
        <w:pStyle w:val="BodyText"/>
        <w:spacing w:before="90"/>
        <w:ind w:left="940"/>
      </w:pPr>
      <w:r>
        <w:t>Unanimously carried.</w:t>
      </w:r>
    </w:p>
    <w:p w:rsidR="00FE52D3" w:rsidRDefault="00FE52D3">
      <w:pPr>
        <w:pStyle w:val="BodyText"/>
        <w:rPr>
          <w:sz w:val="26"/>
        </w:rPr>
      </w:pPr>
    </w:p>
    <w:p w:rsidR="00FE52D3" w:rsidRDefault="00FE52D3">
      <w:pPr>
        <w:pStyle w:val="BodyText"/>
        <w:spacing w:before="4"/>
        <w:rPr>
          <w:sz w:val="22"/>
        </w:rPr>
      </w:pPr>
    </w:p>
    <w:p w:rsidR="00FE52D3" w:rsidRDefault="00471B99">
      <w:pPr>
        <w:pStyle w:val="Heading1"/>
        <w:spacing w:before="1"/>
      </w:pPr>
      <w:r>
        <w:rPr>
          <w:u w:val="thick"/>
        </w:rPr>
        <w:t>Report – Trustee Yates</w:t>
      </w:r>
    </w:p>
    <w:p w:rsidR="00FE52D3" w:rsidRDefault="00FE52D3">
      <w:pPr>
        <w:pStyle w:val="BodyText"/>
        <w:spacing w:before="8"/>
        <w:rPr>
          <w:b/>
          <w:sz w:val="15"/>
        </w:rPr>
      </w:pPr>
    </w:p>
    <w:p w:rsidR="00FE52D3" w:rsidRDefault="00471B99">
      <w:pPr>
        <w:spacing w:before="90"/>
        <w:ind w:left="220" w:right="1015"/>
        <w:rPr>
          <w:sz w:val="24"/>
        </w:rPr>
      </w:pPr>
      <w:r>
        <w:rPr>
          <w:i/>
          <w:sz w:val="24"/>
        </w:rPr>
        <w:t xml:space="preserve">Trustee Yates reported on the following topic(s): </w:t>
      </w:r>
      <w:r>
        <w:rPr>
          <w:sz w:val="24"/>
        </w:rPr>
        <w:t>Thanked staff for their assistance with the volunteer picnic.</w:t>
      </w:r>
    </w:p>
    <w:p w:rsidR="00FE52D3" w:rsidRDefault="00FE52D3">
      <w:pPr>
        <w:pStyle w:val="BodyText"/>
        <w:rPr>
          <w:sz w:val="26"/>
        </w:rPr>
      </w:pPr>
    </w:p>
    <w:p w:rsidR="00FE52D3" w:rsidRDefault="00FE52D3">
      <w:pPr>
        <w:pStyle w:val="BodyText"/>
        <w:spacing w:before="1"/>
        <w:rPr>
          <w:sz w:val="22"/>
        </w:rPr>
      </w:pPr>
    </w:p>
    <w:p w:rsidR="00FE52D3" w:rsidRDefault="00471B99">
      <w:pPr>
        <w:pStyle w:val="BodyText"/>
        <w:ind w:left="220" w:right="322"/>
      </w:pPr>
      <w:r>
        <w:rPr>
          <w:b/>
        </w:rPr>
        <w:t xml:space="preserve">ON MOTION </w:t>
      </w:r>
      <w:r>
        <w:t>by Trustee Yates, seconded by Deputy Mayor Piazza, the following resolution was adopted:</w:t>
      </w:r>
    </w:p>
    <w:p w:rsidR="00FE52D3" w:rsidRDefault="00FE52D3">
      <w:pPr>
        <w:pStyle w:val="BodyText"/>
      </w:pPr>
    </w:p>
    <w:p w:rsidR="00FE52D3" w:rsidRDefault="00471B99">
      <w:pPr>
        <w:pStyle w:val="BodyText"/>
        <w:ind w:left="220" w:right="688"/>
      </w:pPr>
      <w:r>
        <w:rPr>
          <w:b/>
        </w:rPr>
        <w:t>RESOLVED</w:t>
      </w:r>
      <w:r>
        <w:t>, that the proposal from Wm. Schutt Associates dated 9/12/18 for Sanitary Sewer Smoke Testing project management is hereby accepted an amount not to exceed $7</w:t>
      </w:r>
      <w:r>
        <w:t>,500.00.</w:t>
      </w:r>
    </w:p>
    <w:p w:rsidR="00FE52D3" w:rsidRDefault="00FE52D3">
      <w:pPr>
        <w:pStyle w:val="BodyText"/>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spacing w:before="5"/>
        <w:rPr>
          <w:sz w:val="22"/>
        </w:rPr>
      </w:pPr>
    </w:p>
    <w:p w:rsidR="00FE52D3" w:rsidRDefault="00471B99">
      <w:pPr>
        <w:pStyle w:val="Heading1"/>
      </w:pPr>
      <w:r>
        <w:rPr>
          <w:u w:val="thick"/>
        </w:rPr>
        <w:t>Report – Trustee Etu</w:t>
      </w:r>
    </w:p>
    <w:p w:rsidR="00FE52D3" w:rsidRDefault="00FE52D3">
      <w:pPr>
        <w:pStyle w:val="BodyText"/>
        <w:spacing w:before="9"/>
        <w:rPr>
          <w:b/>
          <w:sz w:val="15"/>
        </w:rPr>
      </w:pPr>
    </w:p>
    <w:p w:rsidR="00FE52D3" w:rsidRDefault="00471B99">
      <w:pPr>
        <w:pStyle w:val="BodyText"/>
        <w:spacing w:before="90"/>
        <w:ind w:left="220" w:right="243"/>
      </w:pPr>
      <w:r>
        <w:rPr>
          <w:i/>
        </w:rPr>
        <w:t xml:space="preserve">Trustee Etu reported on the following topic(s): </w:t>
      </w:r>
      <w:r>
        <w:t>Conversation in work session regarding home sharing, Airbnb, etc. Not prohibited in the code but not explicitly allowed either. Positive experience by pr</w:t>
      </w:r>
      <w:r>
        <w:t>operty owners. Users are a benefit to our neighborhoods. Need to better define and regulate it.</w:t>
      </w:r>
    </w:p>
    <w:p w:rsidR="00FE52D3" w:rsidRDefault="00FE52D3">
      <w:pPr>
        <w:pStyle w:val="BodyText"/>
        <w:spacing w:before="11"/>
        <w:rPr>
          <w:sz w:val="21"/>
        </w:rPr>
      </w:pPr>
    </w:p>
    <w:p w:rsidR="00FE52D3" w:rsidRDefault="00471B99">
      <w:pPr>
        <w:pStyle w:val="BodyText"/>
        <w:ind w:left="220"/>
      </w:pPr>
      <w:r>
        <w:rPr>
          <w:b/>
        </w:rPr>
        <w:t xml:space="preserve">ON MOTION </w:t>
      </w:r>
      <w:r>
        <w:t>by Trustee Etu, seconded by Trustee Yates, the following resolution was adopted:</w:t>
      </w:r>
    </w:p>
    <w:p w:rsidR="00FE52D3" w:rsidRDefault="00FE52D3">
      <w:pPr>
        <w:pStyle w:val="BodyText"/>
      </w:pPr>
    </w:p>
    <w:p w:rsidR="00FE52D3" w:rsidRDefault="00471B99">
      <w:pPr>
        <w:pStyle w:val="BodyText"/>
        <w:ind w:left="220"/>
      </w:pPr>
      <w:r>
        <w:rPr>
          <w:b/>
        </w:rPr>
        <w:t>WHEREAS</w:t>
      </w:r>
      <w:r>
        <w:t>, proposals were received for smoke testing within the Village;</w:t>
      </w:r>
    </w:p>
    <w:p w:rsidR="00FE52D3" w:rsidRDefault="00FE52D3">
      <w:pPr>
        <w:pStyle w:val="BodyText"/>
      </w:pPr>
    </w:p>
    <w:p w:rsidR="00FE52D3" w:rsidRDefault="00471B99">
      <w:pPr>
        <w:ind w:left="220"/>
        <w:rPr>
          <w:sz w:val="24"/>
        </w:rPr>
      </w:pPr>
      <w:r>
        <w:rPr>
          <w:b/>
          <w:sz w:val="24"/>
        </w:rPr>
        <w:t>NOW, THEREFORE, BE IT RESOLVED</w:t>
      </w:r>
      <w:r>
        <w:rPr>
          <w:sz w:val="24"/>
        </w:rPr>
        <w:t>, that the smoke testing of the Long Street area and the</w:t>
      </w:r>
    </w:p>
    <w:p w:rsidR="00FE52D3" w:rsidRDefault="00471B99">
      <w:pPr>
        <w:pStyle w:val="BodyText"/>
        <w:ind w:left="220"/>
      </w:pPr>
      <w:r>
        <w:t>S. Ellicott Street area is hereby awarded to KHEOPS at a cost not to exceed $31,535.80.</w:t>
      </w:r>
    </w:p>
    <w:p w:rsidR="00FE52D3" w:rsidRDefault="00FE52D3">
      <w:pPr>
        <w:pStyle w:val="BodyText"/>
      </w:pPr>
    </w:p>
    <w:p w:rsidR="00FE52D3" w:rsidRDefault="00471B99">
      <w:pPr>
        <w:pStyle w:val="BodyText"/>
        <w:ind w:left="940"/>
      </w:pPr>
      <w:r>
        <w:t>Unanimously car</w:t>
      </w:r>
      <w:r>
        <w:t>ried.</w:t>
      </w:r>
    </w:p>
    <w:p w:rsidR="00FE52D3" w:rsidRDefault="00FE52D3">
      <w:pPr>
        <w:pStyle w:val="BodyText"/>
        <w:rPr>
          <w:sz w:val="26"/>
        </w:rPr>
      </w:pPr>
    </w:p>
    <w:p w:rsidR="00FE52D3" w:rsidRDefault="00471B99">
      <w:pPr>
        <w:pStyle w:val="Heading1"/>
        <w:spacing w:before="213"/>
      </w:pPr>
      <w:r>
        <w:rPr>
          <w:u w:val="thick"/>
        </w:rPr>
        <w:t>Report – Trustee Rogers</w:t>
      </w:r>
    </w:p>
    <w:p w:rsidR="00FE52D3" w:rsidRDefault="00FE52D3">
      <w:pPr>
        <w:pStyle w:val="BodyText"/>
        <w:spacing w:before="9"/>
        <w:rPr>
          <w:b/>
          <w:sz w:val="15"/>
        </w:rPr>
      </w:pPr>
    </w:p>
    <w:p w:rsidR="00FE52D3" w:rsidRDefault="00471B99">
      <w:pPr>
        <w:spacing w:before="90"/>
        <w:ind w:left="220" w:right="321"/>
        <w:rPr>
          <w:i/>
          <w:sz w:val="24"/>
        </w:rPr>
      </w:pPr>
      <w:r>
        <w:rPr>
          <w:i/>
          <w:sz w:val="24"/>
        </w:rPr>
        <w:t xml:space="preserve">Trustee Rogers reported on the following topic(s): </w:t>
      </w:r>
      <w:r>
        <w:rPr>
          <w:sz w:val="24"/>
        </w:rPr>
        <w:t>Thanked Phil Schwab’s Painting for work done in the conference room. Thanked Ellie Grenauer and Glen Park Tavern for donating all proceeds from the Oktoberfest carriage ride</w:t>
      </w:r>
      <w:r>
        <w:rPr>
          <w:sz w:val="24"/>
        </w:rPr>
        <w:t xml:space="preserve"> to the Williamsville Library. </w:t>
      </w:r>
      <w:r>
        <w:rPr>
          <w:i/>
          <w:sz w:val="24"/>
        </w:rPr>
        <w:t>[Mayor DeLano reported that the</w:t>
      </w:r>
    </w:p>
    <w:p w:rsidR="00FE52D3" w:rsidRDefault="00FE52D3">
      <w:pPr>
        <w:rPr>
          <w:sz w:val="24"/>
        </w:rPr>
        <w:sectPr w:rsidR="00FE52D3">
          <w:pgSz w:w="12240" w:h="15840"/>
          <w:pgMar w:top="1560" w:right="640" w:bottom="280" w:left="1580" w:header="729" w:footer="0" w:gutter="0"/>
          <w:cols w:space="720"/>
        </w:sectPr>
      </w:pPr>
    </w:p>
    <w:p w:rsidR="00FE52D3" w:rsidRDefault="00FE52D3">
      <w:pPr>
        <w:pStyle w:val="BodyText"/>
        <w:spacing w:before="5"/>
        <w:rPr>
          <w:i/>
          <w:sz w:val="13"/>
        </w:rPr>
      </w:pPr>
    </w:p>
    <w:p w:rsidR="00FE52D3" w:rsidRDefault="00471B99">
      <w:pPr>
        <w:spacing w:before="90"/>
        <w:ind w:left="220" w:right="572"/>
        <w:rPr>
          <w:i/>
          <w:sz w:val="24"/>
        </w:rPr>
      </w:pPr>
      <w:r>
        <w:rPr>
          <w:i/>
          <w:sz w:val="24"/>
        </w:rPr>
        <w:t>proceeds from the pie baking contest at Oktoberfest also were donated to the Williamsville Library.]</w:t>
      </w:r>
    </w:p>
    <w:p w:rsidR="00FE52D3" w:rsidRDefault="00FE52D3">
      <w:pPr>
        <w:pStyle w:val="BodyText"/>
        <w:rPr>
          <w:i/>
          <w:sz w:val="26"/>
        </w:rPr>
      </w:pPr>
    </w:p>
    <w:p w:rsidR="00FE52D3" w:rsidRDefault="00FE52D3">
      <w:pPr>
        <w:pStyle w:val="BodyText"/>
        <w:rPr>
          <w:i/>
          <w:sz w:val="22"/>
        </w:rPr>
      </w:pPr>
    </w:p>
    <w:p w:rsidR="00FE52D3" w:rsidRDefault="00471B99">
      <w:pPr>
        <w:pStyle w:val="BodyText"/>
        <w:ind w:left="220" w:right="955"/>
      </w:pPr>
      <w:r>
        <w:rPr>
          <w:b/>
        </w:rPr>
        <w:t xml:space="preserve">ON MOTION </w:t>
      </w:r>
      <w:r>
        <w:t>by Trustee Rogers, seconded by Trustee Yates, the following resol</w:t>
      </w:r>
      <w:r>
        <w:t>ution was adopted:</w:t>
      </w:r>
    </w:p>
    <w:p w:rsidR="00FE52D3" w:rsidRDefault="00FE52D3">
      <w:pPr>
        <w:pStyle w:val="BodyText"/>
      </w:pPr>
    </w:p>
    <w:p w:rsidR="00FE52D3" w:rsidRDefault="00471B99">
      <w:pPr>
        <w:pStyle w:val="BodyText"/>
        <w:ind w:left="220" w:right="214"/>
      </w:pPr>
      <w:r>
        <w:rPr>
          <w:b/>
        </w:rPr>
        <w:t>WHEREAS</w:t>
      </w:r>
      <w:r>
        <w:t>, the Village of Williamsville currently owns a portion of the street lighting on Monroe Drive, near Brookside Drive; and</w:t>
      </w:r>
    </w:p>
    <w:p w:rsidR="00FE52D3" w:rsidRDefault="00FE52D3">
      <w:pPr>
        <w:pStyle w:val="BodyText"/>
      </w:pPr>
    </w:p>
    <w:p w:rsidR="00FE52D3" w:rsidRDefault="00471B99">
      <w:pPr>
        <w:pStyle w:val="BodyText"/>
        <w:ind w:left="220" w:right="280"/>
        <w:jc w:val="both"/>
      </w:pPr>
      <w:r>
        <w:rPr>
          <w:b/>
        </w:rPr>
        <w:t>WHEREAS</w:t>
      </w:r>
      <w:r>
        <w:t>, along with the replacement of lighting on Brookside Drive, the Village wishes to add two street lights on Monroe Drive, to be owned and maintained in the same manner as the majority of the street lighting in the Village; and</w:t>
      </w:r>
    </w:p>
    <w:p w:rsidR="00FE52D3" w:rsidRDefault="00FE52D3">
      <w:pPr>
        <w:pStyle w:val="BodyText"/>
        <w:spacing w:before="1"/>
      </w:pPr>
    </w:p>
    <w:p w:rsidR="00FE52D3" w:rsidRDefault="00471B99">
      <w:pPr>
        <w:pStyle w:val="BodyText"/>
        <w:ind w:left="220" w:right="701"/>
      </w:pPr>
      <w:r>
        <w:rPr>
          <w:b/>
        </w:rPr>
        <w:t>WHEREAS</w:t>
      </w:r>
      <w:r>
        <w:t>, the Village will ow</w:t>
      </w:r>
      <w:r>
        <w:t>n the foundations and poles, with wiring and luminaires to be owned by National Grid;</w:t>
      </w:r>
    </w:p>
    <w:p w:rsidR="00FE52D3" w:rsidRDefault="00FE52D3">
      <w:pPr>
        <w:pStyle w:val="BodyText"/>
      </w:pPr>
    </w:p>
    <w:p w:rsidR="00FE52D3" w:rsidRDefault="00471B99">
      <w:pPr>
        <w:pStyle w:val="BodyText"/>
        <w:ind w:left="220" w:right="550"/>
      </w:pPr>
      <w:r>
        <w:rPr>
          <w:b/>
        </w:rPr>
        <w:t>NOW, THEREFORE, BE IT RESOLVED</w:t>
      </w:r>
      <w:r>
        <w:t>, that the Village of Williamsville hereby acknowledges and agrees to an annual charge of $514.13 for the installation and maintenance of w</w:t>
      </w:r>
      <w:r>
        <w:t>iring and luminaires for two additional poles on Monroe Drive.</w:t>
      </w:r>
    </w:p>
    <w:p w:rsidR="00FE52D3" w:rsidRDefault="00FE52D3">
      <w:pPr>
        <w:pStyle w:val="BodyText"/>
        <w:spacing w:before="11"/>
        <w:rPr>
          <w:sz w:val="27"/>
        </w:rPr>
      </w:pPr>
    </w:p>
    <w:p w:rsidR="00FE52D3" w:rsidRDefault="00471B99">
      <w:pPr>
        <w:pStyle w:val="BodyText"/>
        <w:ind w:left="940"/>
      </w:pPr>
      <w:r>
        <w:t>Unanimously carried.</w:t>
      </w:r>
    </w:p>
    <w:p w:rsidR="00FE52D3" w:rsidRDefault="00FE52D3">
      <w:pPr>
        <w:pStyle w:val="BodyText"/>
        <w:rPr>
          <w:sz w:val="26"/>
        </w:rPr>
      </w:pPr>
    </w:p>
    <w:p w:rsidR="00FE52D3" w:rsidRDefault="00FE52D3">
      <w:pPr>
        <w:pStyle w:val="BodyText"/>
        <w:spacing w:before="5"/>
        <w:rPr>
          <w:sz w:val="26"/>
        </w:rPr>
      </w:pPr>
    </w:p>
    <w:p w:rsidR="00FE52D3" w:rsidRDefault="00471B99">
      <w:pPr>
        <w:pStyle w:val="Heading1"/>
      </w:pPr>
      <w:r>
        <w:rPr>
          <w:u w:val="thick"/>
        </w:rPr>
        <w:t>Report – Deputy Mayor Piazza</w:t>
      </w:r>
    </w:p>
    <w:p w:rsidR="00FE52D3" w:rsidRDefault="00FE52D3">
      <w:pPr>
        <w:pStyle w:val="BodyText"/>
        <w:spacing w:before="9"/>
        <w:rPr>
          <w:b/>
          <w:sz w:val="15"/>
        </w:rPr>
      </w:pPr>
    </w:p>
    <w:p w:rsidR="00FE52D3" w:rsidRDefault="00471B99">
      <w:pPr>
        <w:spacing w:before="90"/>
        <w:ind w:left="220" w:right="572"/>
        <w:rPr>
          <w:sz w:val="24"/>
        </w:rPr>
      </w:pPr>
      <w:r>
        <w:rPr>
          <w:i/>
          <w:sz w:val="24"/>
        </w:rPr>
        <w:t xml:space="preserve">Deputy Mayor Piazza reported on the following topic(s): </w:t>
      </w:r>
      <w:r>
        <w:rPr>
          <w:sz w:val="24"/>
        </w:rPr>
        <w:t>Thanked Trustee Rogers for overseeing the work in the conference room.</w:t>
      </w:r>
    </w:p>
    <w:p w:rsidR="00FE52D3" w:rsidRDefault="00FE52D3">
      <w:pPr>
        <w:pStyle w:val="BodyText"/>
        <w:rPr>
          <w:sz w:val="26"/>
        </w:rPr>
      </w:pPr>
    </w:p>
    <w:p w:rsidR="00FE52D3" w:rsidRDefault="00FE52D3">
      <w:pPr>
        <w:pStyle w:val="BodyText"/>
        <w:rPr>
          <w:sz w:val="22"/>
        </w:rPr>
      </w:pPr>
    </w:p>
    <w:p w:rsidR="00FE52D3" w:rsidRDefault="00471B99">
      <w:pPr>
        <w:ind w:left="220" w:right="174"/>
        <w:rPr>
          <w:i/>
          <w:sz w:val="24"/>
        </w:rPr>
      </w:pPr>
      <w:r>
        <w:rPr>
          <w:i/>
          <w:sz w:val="24"/>
        </w:rPr>
        <w:t>*Deputy Ma</w:t>
      </w:r>
      <w:r>
        <w:rPr>
          <w:i/>
          <w:sz w:val="24"/>
        </w:rPr>
        <w:t>yor Piazza announced he was tabling his resolution regarding approving a contract for demolition of 96 S. Long St.</w:t>
      </w:r>
    </w:p>
    <w:p w:rsidR="00FE52D3" w:rsidRDefault="00FE52D3">
      <w:pPr>
        <w:pStyle w:val="BodyText"/>
        <w:rPr>
          <w:i/>
          <w:sz w:val="26"/>
        </w:rPr>
      </w:pPr>
    </w:p>
    <w:p w:rsidR="00FE52D3" w:rsidRDefault="00FE52D3">
      <w:pPr>
        <w:pStyle w:val="BodyText"/>
        <w:rPr>
          <w:i/>
          <w:sz w:val="22"/>
        </w:rPr>
      </w:pPr>
    </w:p>
    <w:p w:rsidR="00FE52D3" w:rsidRDefault="00471B99">
      <w:pPr>
        <w:ind w:left="220"/>
        <w:rPr>
          <w:sz w:val="24"/>
        </w:rPr>
      </w:pPr>
      <w:r>
        <w:rPr>
          <w:b/>
          <w:sz w:val="24"/>
          <w:u w:val="thick"/>
        </w:rPr>
        <w:t>Staff Report(s)</w:t>
      </w:r>
      <w:r>
        <w:rPr>
          <w:b/>
          <w:sz w:val="24"/>
        </w:rPr>
        <w:t xml:space="preserve"> – </w:t>
      </w:r>
      <w:r>
        <w:rPr>
          <w:sz w:val="24"/>
        </w:rPr>
        <w:t>No reports.</w:t>
      </w:r>
    </w:p>
    <w:p w:rsidR="00FE52D3" w:rsidRDefault="00FE52D3">
      <w:pPr>
        <w:pStyle w:val="BodyText"/>
        <w:rPr>
          <w:sz w:val="20"/>
        </w:rPr>
      </w:pPr>
    </w:p>
    <w:p w:rsidR="00FE52D3" w:rsidRDefault="00FE52D3">
      <w:pPr>
        <w:pStyle w:val="BodyText"/>
        <w:spacing w:before="3"/>
        <w:rPr>
          <w:sz w:val="20"/>
        </w:rPr>
      </w:pPr>
    </w:p>
    <w:p w:rsidR="00FE52D3" w:rsidRDefault="00471B99">
      <w:pPr>
        <w:pStyle w:val="BodyText"/>
        <w:spacing w:before="90"/>
        <w:ind w:left="220" w:right="255"/>
      </w:pPr>
      <w:r>
        <w:rPr>
          <w:b/>
        </w:rPr>
        <w:t xml:space="preserve">ON MOTION </w:t>
      </w:r>
      <w:r>
        <w:t>by Mayor DeLano, seconded by Trustee Yates, it was moved to open the Executive Session at 8:37 p.m. to discuss the hiring of a specific person.</w:t>
      </w:r>
    </w:p>
    <w:p w:rsidR="00FE52D3" w:rsidRDefault="00FE52D3">
      <w:pPr>
        <w:pStyle w:val="BodyText"/>
        <w:spacing w:before="11"/>
        <w:rPr>
          <w:sz w:val="23"/>
        </w:rPr>
      </w:pPr>
    </w:p>
    <w:p w:rsidR="00FE52D3" w:rsidRDefault="00471B99">
      <w:pPr>
        <w:pStyle w:val="BodyText"/>
        <w:ind w:left="1120"/>
      </w:pPr>
      <w:r>
        <w:t>Unanimously carried.</w:t>
      </w:r>
    </w:p>
    <w:p w:rsidR="00FE52D3" w:rsidRDefault="00FE52D3">
      <w:pPr>
        <w:sectPr w:rsidR="00FE52D3">
          <w:pgSz w:w="12240" w:h="15840"/>
          <w:pgMar w:top="1560" w:right="640" w:bottom="280" w:left="1580" w:header="729" w:footer="0" w:gutter="0"/>
          <w:cols w:space="720"/>
        </w:sectPr>
      </w:pPr>
    </w:p>
    <w:p w:rsidR="00FE52D3" w:rsidRDefault="00FE52D3">
      <w:pPr>
        <w:pStyle w:val="BodyText"/>
        <w:spacing w:before="5"/>
        <w:rPr>
          <w:sz w:val="13"/>
        </w:rPr>
      </w:pPr>
    </w:p>
    <w:p w:rsidR="00FE52D3" w:rsidRDefault="00471B99">
      <w:pPr>
        <w:pStyle w:val="BodyText"/>
        <w:spacing w:before="90"/>
        <w:ind w:left="220" w:right="482"/>
      </w:pPr>
      <w:r>
        <w:rPr>
          <w:b/>
        </w:rPr>
        <w:t xml:space="preserve">ON MOTION </w:t>
      </w:r>
      <w:r>
        <w:t>by Mayor DeLano, seconded by Deputy Mayor Piazza, it was moved to</w:t>
      </w:r>
      <w:r>
        <w:t xml:space="preserve"> close the Executive Session at 9:14</w:t>
      </w:r>
      <w:r>
        <w:rPr>
          <w:spacing w:val="-1"/>
        </w:rPr>
        <w:t xml:space="preserve"> </w:t>
      </w:r>
      <w:r>
        <w:t>p.m.</w:t>
      </w:r>
    </w:p>
    <w:p w:rsidR="00FE52D3" w:rsidRDefault="00FE52D3">
      <w:pPr>
        <w:pStyle w:val="BodyText"/>
      </w:pPr>
    </w:p>
    <w:p w:rsidR="00FE52D3" w:rsidRDefault="00471B99">
      <w:pPr>
        <w:pStyle w:val="BodyText"/>
        <w:ind w:left="1120"/>
      </w:pPr>
      <w:r>
        <w:t>Unanimously</w:t>
      </w:r>
      <w:r>
        <w:rPr>
          <w:spacing w:val="-8"/>
        </w:rPr>
        <w:t xml:space="preserve"> </w:t>
      </w:r>
      <w:r>
        <w:t>carried.</w:t>
      </w:r>
    </w:p>
    <w:p w:rsidR="00FE52D3" w:rsidRDefault="00FE52D3">
      <w:pPr>
        <w:pStyle w:val="BodyText"/>
        <w:rPr>
          <w:sz w:val="26"/>
        </w:rPr>
      </w:pPr>
    </w:p>
    <w:p w:rsidR="00FE52D3" w:rsidRDefault="00FE52D3">
      <w:pPr>
        <w:pStyle w:val="BodyText"/>
        <w:rPr>
          <w:sz w:val="22"/>
        </w:rPr>
      </w:pPr>
    </w:p>
    <w:p w:rsidR="00FE52D3" w:rsidRDefault="00471B99">
      <w:pPr>
        <w:pStyle w:val="BodyText"/>
        <w:ind w:left="220" w:right="175"/>
      </w:pPr>
      <w:r>
        <w:rPr>
          <w:b/>
        </w:rPr>
        <w:t xml:space="preserve">ON MOTION </w:t>
      </w:r>
      <w:r>
        <w:t>by Mayor DeLano, seconded by Trustee Yates, it was moved to adjourn the meeting at 9:15 p.m.</w:t>
      </w:r>
    </w:p>
    <w:p w:rsidR="00FE52D3" w:rsidRDefault="00FE52D3">
      <w:pPr>
        <w:pStyle w:val="BodyText"/>
      </w:pPr>
    </w:p>
    <w:p w:rsidR="00FE52D3" w:rsidRDefault="00471B99">
      <w:pPr>
        <w:pStyle w:val="BodyText"/>
        <w:ind w:left="1180"/>
      </w:pPr>
      <w:r>
        <w:t>Unanimously carried.</w:t>
      </w:r>
    </w:p>
    <w:p w:rsidR="00FE52D3" w:rsidRDefault="00FE52D3">
      <w:pPr>
        <w:pStyle w:val="BodyText"/>
        <w:rPr>
          <w:sz w:val="20"/>
        </w:rPr>
      </w:pPr>
    </w:p>
    <w:p w:rsidR="00FE52D3" w:rsidRDefault="00FE52D3">
      <w:pPr>
        <w:pStyle w:val="BodyText"/>
        <w:rPr>
          <w:sz w:val="20"/>
        </w:rPr>
      </w:pPr>
    </w:p>
    <w:p w:rsidR="00FE52D3" w:rsidRDefault="00BD7D1F">
      <w:pPr>
        <w:pStyle w:val="BodyText"/>
        <w:spacing w:before="9"/>
        <w:rPr>
          <w:sz w:val="27"/>
        </w:rPr>
      </w:pPr>
      <w:r>
        <w:rPr>
          <w:noProof/>
          <w:lang w:bidi="ar-SA"/>
        </w:rPr>
        <mc:AlternateContent>
          <mc:Choice Requires="wps">
            <w:drawing>
              <wp:anchor distT="0" distB="0" distL="0" distR="0" simplePos="0" relativeHeight="251658240" behindDoc="1" locked="0" layoutInCell="1" allowOverlap="1">
                <wp:simplePos x="0" y="0"/>
                <wp:positionH relativeFrom="page">
                  <wp:posOffset>3886835</wp:posOffset>
                </wp:positionH>
                <wp:positionV relativeFrom="paragraph">
                  <wp:posOffset>231140</wp:posOffset>
                </wp:positionV>
                <wp:extent cx="2514600" cy="0"/>
                <wp:effectExtent l="10160" t="12065" r="8890" b="698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487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8.2pt" to="504.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" strokeweight=".48pt">
                <w10:wrap type="topAndBottom" anchorx="page"/>
              </v:line>
            </w:pict>
          </mc:Fallback>
        </mc:AlternateContent>
      </w:r>
    </w:p>
    <w:p w:rsidR="00FE52D3" w:rsidRDefault="00471B99">
      <w:pPr>
        <w:pStyle w:val="BodyText"/>
        <w:spacing w:line="247" w:lineRule="exact"/>
        <w:ind w:left="4522" w:right="4118"/>
        <w:jc w:val="center"/>
      </w:pPr>
      <w:r>
        <w:t>Lynda L. Juul</w:t>
      </w:r>
    </w:p>
    <w:p w:rsidR="00FE52D3" w:rsidRDefault="00471B99">
      <w:pPr>
        <w:pStyle w:val="BodyText"/>
        <w:ind w:left="4541"/>
      </w:pPr>
      <w:r>
        <w:t>Administrator/Clerk-Treasurer</w:t>
      </w:r>
    </w:p>
    <w:sectPr w:rsidR="00FE52D3">
      <w:pgSz w:w="12240" w:h="15840"/>
      <w:pgMar w:top="1560" w:right="640" w:bottom="280" w:left="15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B99" w:rsidRDefault="00471B99">
      <w:r>
        <w:separator/>
      </w:r>
    </w:p>
  </w:endnote>
  <w:endnote w:type="continuationSeparator" w:id="0">
    <w:p w:rsidR="00471B99" w:rsidRDefault="004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B99" w:rsidRDefault="00471B99">
      <w:r>
        <w:separator/>
      </w:r>
    </w:p>
  </w:footnote>
  <w:footnote w:type="continuationSeparator" w:id="0">
    <w:p w:rsidR="00471B99" w:rsidRDefault="00471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2D3" w:rsidRDefault="00BD7D1F">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1130300</wp:posOffset>
              </wp:positionH>
              <wp:positionV relativeFrom="page">
                <wp:posOffset>450215</wp:posOffset>
              </wp:positionV>
              <wp:extent cx="5999480" cy="544830"/>
              <wp:effectExtent l="0" t="254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D3" w:rsidRDefault="00471B99">
                          <w:pPr>
                            <w:spacing w:before="10"/>
                            <w:ind w:left="20" w:right="2"/>
                            <w:rPr>
                              <w:b/>
                              <w:sz w:val="24"/>
                            </w:rPr>
                          </w:pPr>
                          <w:r>
                            <w:rPr>
                              <w:b/>
                              <w:sz w:val="24"/>
                            </w:rPr>
                            <w:t>Minutes of the regular meeting of the Village of Williamsville Board of Trustees held at Village Hall, 5565 Main Street, Williamsville, New York, on Monday, September 24, 2018 at 7:30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9pt;margin-top:35.45pt;width:472.4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" filled="f" stroked="f">
              <v:textbox inset="0,0,0,0">
                <w:txbxContent>
                  <w:p w:rsidR="00FE52D3" w:rsidRDefault="00471B99">
                    <w:pPr>
                      <w:spacing w:before="10"/>
                      <w:ind w:left="20" w:right="2"/>
                      <w:rPr>
                        <w:b/>
                        <w:sz w:val="24"/>
                      </w:rPr>
                    </w:pPr>
                    <w:r>
                      <w:rPr>
                        <w:b/>
                        <w:sz w:val="24"/>
                      </w:rPr>
                      <w:t>Minutes of the regular meeting of the Village of Williamsville Board of Trustees held at Village Hall, 5565 Main Street, Williamsville, New York, on Monday, September 24, 2018 at 7:30 p.m.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70C34"/>
    <w:multiLevelType w:val="multilevel"/>
    <w:tmpl w:val="1278E9E4"/>
    <w:lvl w:ilvl="0">
      <w:start w:val="16"/>
      <w:numFmt w:val="lowerLetter"/>
      <w:lvlText w:val="%1"/>
      <w:lvlJc w:val="left"/>
      <w:pPr>
        <w:ind w:left="220" w:hanging="488"/>
        <w:jc w:val="left"/>
      </w:pPr>
      <w:rPr>
        <w:rFonts w:hint="default"/>
        <w:lang w:val="en-US" w:eastAsia="en-US" w:bidi="en-US"/>
      </w:rPr>
    </w:lvl>
    <w:lvl w:ilvl="1">
      <w:start w:val="13"/>
      <w:numFmt w:val="lowerLetter"/>
      <w:lvlText w:val="%1.%2."/>
      <w:lvlJc w:val="left"/>
      <w:pPr>
        <w:ind w:left="220" w:hanging="488"/>
        <w:jc w:val="left"/>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1660" w:hanging="360"/>
        <w:jc w:val="left"/>
      </w:pPr>
      <w:rPr>
        <w:rFonts w:hint="default"/>
        <w:i/>
        <w:spacing w:val="-6"/>
        <w:w w:val="99"/>
        <w:lang w:val="en-US" w:eastAsia="en-US" w:bidi="en-US"/>
      </w:rPr>
    </w:lvl>
    <w:lvl w:ilvl="3">
      <w:numFmt w:val="bullet"/>
      <w:lvlText w:val="•"/>
      <w:lvlJc w:val="left"/>
      <w:pPr>
        <w:ind w:left="3517" w:hanging="360"/>
      </w:pPr>
      <w:rPr>
        <w:rFonts w:hint="default"/>
        <w:lang w:val="en-US" w:eastAsia="en-US" w:bidi="en-US"/>
      </w:rPr>
    </w:lvl>
    <w:lvl w:ilvl="4">
      <w:numFmt w:val="bullet"/>
      <w:lvlText w:val="•"/>
      <w:lvlJc w:val="left"/>
      <w:pPr>
        <w:ind w:left="4446" w:hanging="360"/>
      </w:pPr>
      <w:rPr>
        <w:rFonts w:hint="default"/>
        <w:lang w:val="en-US" w:eastAsia="en-US" w:bidi="en-US"/>
      </w:rPr>
    </w:lvl>
    <w:lvl w:ilvl="5">
      <w:numFmt w:val="bullet"/>
      <w:lvlText w:val="•"/>
      <w:lvlJc w:val="left"/>
      <w:pPr>
        <w:ind w:left="5375" w:hanging="360"/>
      </w:pPr>
      <w:rPr>
        <w:rFonts w:hint="default"/>
        <w:lang w:val="en-US" w:eastAsia="en-US" w:bidi="en-US"/>
      </w:rPr>
    </w:lvl>
    <w:lvl w:ilvl="6">
      <w:numFmt w:val="bullet"/>
      <w:lvlText w:val="•"/>
      <w:lvlJc w:val="left"/>
      <w:pPr>
        <w:ind w:left="6304" w:hanging="360"/>
      </w:pPr>
      <w:rPr>
        <w:rFonts w:hint="default"/>
        <w:lang w:val="en-US" w:eastAsia="en-US" w:bidi="en-US"/>
      </w:rPr>
    </w:lvl>
    <w:lvl w:ilvl="7">
      <w:numFmt w:val="bullet"/>
      <w:lvlText w:val="•"/>
      <w:lvlJc w:val="left"/>
      <w:pPr>
        <w:ind w:left="7233" w:hanging="360"/>
      </w:pPr>
      <w:rPr>
        <w:rFonts w:hint="default"/>
        <w:lang w:val="en-US" w:eastAsia="en-US" w:bidi="en-US"/>
      </w:rPr>
    </w:lvl>
    <w:lvl w:ilvl="8">
      <w:numFmt w:val="bullet"/>
      <w:lvlText w:val="•"/>
      <w:lvlJc w:val="left"/>
      <w:pPr>
        <w:ind w:left="816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D3"/>
    <w:rsid w:val="00471B99"/>
    <w:rsid w:val="00BD7D1F"/>
    <w:rsid w:val="00FE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CDB4C9-4CC1-4007-8669-7F9B9E30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3</cp:revision>
  <dcterms:created xsi:type="dcterms:W3CDTF">2018-10-10T18:50:00Z</dcterms:created>
  <dcterms:modified xsi:type="dcterms:W3CDTF">2018-10-10T18:50:00Z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Microsoft® Word 2016</vt:lpwstr>
  </property>
  <property fmtid="{D5CDD505-2E9C-101B-9397-08002B2CF9AE}" pid="4" name="LastSaved">
    <vt:filetime>2018-10-10T00:00:00Z</vt:filetime>
  </property>
</Properties>
</file>