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F19" w:rsidRDefault="00741F19">
      <w:pPr>
        <w:pStyle w:val="BodyText"/>
        <w:spacing w:before="9"/>
        <w:rPr>
          <w:sz w:val="15"/>
        </w:rPr>
      </w:pPr>
      <w:bookmarkStart w:id="0" w:name="_GoBack"/>
      <w:bookmarkEnd w:id="0"/>
    </w:p>
    <w:p w:rsidR="00741F19" w:rsidRDefault="0070676C">
      <w:pPr>
        <w:pStyle w:val="BodyText"/>
        <w:spacing w:before="90"/>
        <w:ind w:left="220"/>
      </w:pPr>
      <w:r>
        <w:t xml:space="preserve">The meeting </w:t>
      </w:r>
      <w:proofErr w:type="gramStart"/>
      <w:r>
        <w:t>was opened</w:t>
      </w:r>
      <w:proofErr w:type="gramEnd"/>
      <w:r>
        <w:t xml:space="preserve"> at 7:35 p.m. with the Pledge of Allegiance led by Trustee Yates.</w:t>
      </w:r>
    </w:p>
    <w:p w:rsidR="00741F19" w:rsidRDefault="00741F19">
      <w:pPr>
        <w:pStyle w:val="BodyText"/>
      </w:pPr>
    </w:p>
    <w:p w:rsidR="00741F19" w:rsidRDefault="0070676C">
      <w:pPr>
        <w:pStyle w:val="BodyText"/>
        <w:tabs>
          <w:tab w:val="left" w:pos="2380"/>
        </w:tabs>
        <w:ind w:left="2380" w:right="4760" w:hanging="2160"/>
      </w:pPr>
      <w:r>
        <w:t>Present:</w:t>
      </w:r>
      <w:r>
        <w:tab/>
        <w:t xml:space="preserve">Daniel O. </w:t>
      </w:r>
      <w:proofErr w:type="gramStart"/>
      <w:r>
        <w:t>DeLano</w:t>
      </w:r>
      <w:proofErr w:type="gramEnd"/>
      <w:r>
        <w:t xml:space="preserve">, Jr., </w:t>
      </w:r>
      <w:r>
        <w:rPr>
          <w:spacing w:val="-4"/>
        </w:rPr>
        <w:t xml:space="preserve">Mayor </w:t>
      </w:r>
      <w:r>
        <w:t>Matthew J. Etu, Trustee Deborah L. Rogers, Trustee John “Al” Yates, Jr.,</w:t>
      </w:r>
      <w:r>
        <w:rPr>
          <w:spacing w:val="-4"/>
        </w:rPr>
        <w:t xml:space="preserve"> </w:t>
      </w:r>
      <w:r>
        <w:t>Trustee</w:t>
      </w:r>
    </w:p>
    <w:p w:rsidR="00741F19" w:rsidRDefault="00741F19">
      <w:pPr>
        <w:pStyle w:val="BodyText"/>
      </w:pPr>
    </w:p>
    <w:p w:rsidR="00741F19" w:rsidRDefault="0070676C">
      <w:pPr>
        <w:pStyle w:val="BodyText"/>
        <w:tabs>
          <w:tab w:val="left" w:pos="2380"/>
        </w:tabs>
        <w:ind w:left="220"/>
      </w:pPr>
      <w:proofErr w:type="gramStart"/>
      <w:r>
        <w:t>Also</w:t>
      </w:r>
      <w:proofErr w:type="gramEnd"/>
      <w:r>
        <w:rPr>
          <w:spacing w:val="-1"/>
        </w:rPr>
        <w:t xml:space="preserve"> </w:t>
      </w:r>
      <w:r>
        <w:t>present:</w:t>
      </w:r>
      <w:r>
        <w:tab/>
        <w:t>Judith A. Kindron,</w:t>
      </w:r>
      <w:r>
        <w:rPr>
          <w:spacing w:val="-1"/>
        </w:rPr>
        <w:t xml:space="preserve"> </w:t>
      </w:r>
      <w:r>
        <w:t>Administrator/Clerk-Treasurer</w:t>
      </w:r>
    </w:p>
    <w:p w:rsidR="00741F19" w:rsidRDefault="0070676C">
      <w:pPr>
        <w:pStyle w:val="BodyText"/>
        <w:ind w:left="2380"/>
      </w:pPr>
      <w:r>
        <w:t>Hazel J. Pasco, Deputy Treasurer</w:t>
      </w:r>
    </w:p>
    <w:p w:rsidR="00741F19" w:rsidRDefault="0070676C">
      <w:pPr>
        <w:pStyle w:val="BodyText"/>
        <w:ind w:left="2380"/>
      </w:pPr>
      <w:r>
        <w:t>Riane Lafferty, Acting Village Attorney</w:t>
      </w:r>
    </w:p>
    <w:p w:rsidR="00741F19" w:rsidRDefault="0070676C">
      <w:pPr>
        <w:pStyle w:val="BodyText"/>
        <w:ind w:left="2380" w:right="2301"/>
      </w:pPr>
      <w:r>
        <w:t>Keaton DePriest, Director of Community Development Ben Vilonen, DPW Crew Chief</w:t>
      </w:r>
    </w:p>
    <w:p w:rsidR="00741F19" w:rsidRDefault="00741F19">
      <w:pPr>
        <w:pStyle w:val="BodyText"/>
        <w:spacing w:before="1"/>
      </w:pPr>
    </w:p>
    <w:p w:rsidR="00741F19" w:rsidRDefault="0070676C">
      <w:pPr>
        <w:pStyle w:val="BodyText"/>
        <w:tabs>
          <w:tab w:val="left" w:pos="2380"/>
        </w:tabs>
        <w:ind w:left="220"/>
      </w:pPr>
      <w:r>
        <w:t>Excused:</w:t>
      </w:r>
      <w:r>
        <w:tab/>
        <w:t>Basil J. Piazza, Deputy</w:t>
      </w:r>
      <w:r>
        <w:rPr>
          <w:spacing w:val="-4"/>
        </w:rPr>
        <w:t xml:space="preserve"> </w:t>
      </w:r>
      <w:r>
        <w:t>Mayor</w:t>
      </w:r>
    </w:p>
    <w:p w:rsidR="00741F19" w:rsidRDefault="00741F19">
      <w:pPr>
        <w:pStyle w:val="BodyText"/>
        <w:rPr>
          <w:sz w:val="26"/>
        </w:rPr>
      </w:pPr>
    </w:p>
    <w:p w:rsidR="00741F19" w:rsidRDefault="00741F19">
      <w:pPr>
        <w:pStyle w:val="BodyText"/>
        <w:rPr>
          <w:sz w:val="22"/>
        </w:rPr>
      </w:pPr>
    </w:p>
    <w:p w:rsidR="00741F19" w:rsidRDefault="0070676C">
      <w:pPr>
        <w:pStyle w:val="BodyText"/>
        <w:ind w:left="220"/>
        <w:jc w:val="both"/>
      </w:pPr>
      <w:r>
        <w:rPr>
          <w:b/>
        </w:rPr>
        <w:t xml:space="preserve">Proclamation </w:t>
      </w:r>
      <w:r>
        <w:t xml:space="preserve">- Mayor </w:t>
      </w:r>
      <w:proofErr w:type="gramStart"/>
      <w:r>
        <w:t>DeLano</w:t>
      </w:r>
      <w:proofErr w:type="gramEnd"/>
      <w:r>
        <w:t xml:space="preserve"> pres</w:t>
      </w:r>
      <w:r>
        <w:t>ented a proclamation to the daughter of deceased</w:t>
      </w:r>
    </w:p>
    <w:p w:rsidR="00741F19" w:rsidRDefault="0070676C">
      <w:pPr>
        <w:pStyle w:val="BodyText"/>
        <w:ind w:left="220" w:right="631"/>
        <w:jc w:val="both"/>
      </w:pPr>
      <w:r>
        <w:t xml:space="preserve">Williamsville Fire Dept. member James </w:t>
      </w:r>
      <w:r>
        <w:rPr>
          <w:spacing w:val="-3"/>
        </w:rPr>
        <w:t xml:space="preserve">L. </w:t>
      </w:r>
      <w:r>
        <w:t xml:space="preserve">Schiferle, Sr., in honor of her father’s service to the community. Mayor </w:t>
      </w:r>
      <w:proofErr w:type="gramStart"/>
      <w:r>
        <w:t>DeLano</w:t>
      </w:r>
      <w:proofErr w:type="gramEnd"/>
      <w:r>
        <w:t xml:space="preserve"> then asked for a moment of silence to be observed in his memory. His daughter Holly th</w:t>
      </w:r>
      <w:r>
        <w:t>anked the Village Board for recognizing her father with the</w:t>
      </w:r>
      <w:r>
        <w:rPr>
          <w:spacing w:val="-19"/>
        </w:rPr>
        <w:t xml:space="preserve"> </w:t>
      </w:r>
      <w:r>
        <w:t>proclamation.</w:t>
      </w:r>
    </w:p>
    <w:p w:rsidR="00741F19" w:rsidRDefault="00741F19">
      <w:pPr>
        <w:pStyle w:val="BodyText"/>
        <w:rPr>
          <w:sz w:val="26"/>
        </w:rPr>
      </w:pPr>
    </w:p>
    <w:p w:rsidR="00741F19" w:rsidRDefault="00741F19">
      <w:pPr>
        <w:pStyle w:val="BodyText"/>
        <w:rPr>
          <w:sz w:val="22"/>
        </w:rPr>
      </w:pPr>
    </w:p>
    <w:p w:rsidR="00741F19" w:rsidRDefault="0070676C">
      <w:pPr>
        <w:pStyle w:val="BodyText"/>
        <w:ind w:left="220" w:right="968"/>
      </w:pPr>
      <w:r>
        <w:rPr>
          <w:b/>
        </w:rPr>
        <w:t xml:space="preserve">ON MOTION </w:t>
      </w:r>
      <w:r>
        <w:t xml:space="preserve">by Mayor </w:t>
      </w:r>
      <w:proofErr w:type="gramStart"/>
      <w:r>
        <w:t>DeLano</w:t>
      </w:r>
      <w:proofErr w:type="gramEnd"/>
      <w:r>
        <w:t>, seconded by Trustee Yates, it was moved to approve the minutes of the regular meeting held on February 25, 2019, as submitted.</w:t>
      </w:r>
    </w:p>
    <w:p w:rsidR="00741F19" w:rsidRDefault="00741F19">
      <w:pPr>
        <w:pStyle w:val="BodyText"/>
      </w:pPr>
    </w:p>
    <w:p w:rsidR="00741F19" w:rsidRDefault="0070676C">
      <w:pPr>
        <w:pStyle w:val="BodyText"/>
        <w:ind w:left="1000"/>
      </w:pPr>
      <w:r>
        <w:t>Motion carried. 4 – 0.</w:t>
      </w:r>
    </w:p>
    <w:p w:rsidR="00741F19" w:rsidRDefault="00741F19">
      <w:pPr>
        <w:pStyle w:val="BodyText"/>
        <w:rPr>
          <w:sz w:val="20"/>
        </w:rPr>
      </w:pPr>
    </w:p>
    <w:p w:rsidR="00741F19" w:rsidRDefault="0070676C">
      <w:pPr>
        <w:pStyle w:val="BodyText"/>
        <w:spacing w:before="1"/>
        <w:rPr>
          <w:sz w:val="25"/>
        </w:rPr>
      </w:pPr>
      <w:r>
        <w:pict>
          <v:shapetype id="_x0000_t202" coordsize="21600,21600" o:spt="202" path="m,l,21600r21600,l21600,xe">
            <v:stroke joinstyle="miter"/>
            <v:path gradientshapeok="t" o:connecttype="rect"/>
          </v:shapetype>
          <v:shape id="_x0000_s1028" type="#_x0000_t202" style="position:absolute;margin-left:84.4pt;margin-top:16.65pt;width:478.55pt;height:46.2pt;z-index:-251658240;mso-wrap-distance-left:0;mso-wrap-distance-right:0;mso-position-horizontal-relative:page" filled="f" strokeweight=".48pt">
            <v:textbox inset="0,0,0,0">
              <w:txbxContent>
                <w:p w:rsidR="00741F19" w:rsidRDefault="0070676C">
                  <w:pPr>
                    <w:spacing w:before="17"/>
                    <w:ind w:left="604" w:right="607"/>
                    <w:jc w:val="center"/>
                    <w:rPr>
                      <w:b/>
                      <w:sz w:val="28"/>
                    </w:rPr>
                  </w:pPr>
                  <w:r>
                    <w:rPr>
                      <w:b/>
                      <w:sz w:val="28"/>
                    </w:rPr>
                    <w:t>Public Hearing</w:t>
                  </w:r>
                </w:p>
                <w:p w:rsidR="00741F19" w:rsidRDefault="00741F19">
                  <w:pPr>
                    <w:pStyle w:val="BodyText"/>
                  </w:pPr>
                </w:p>
                <w:p w:rsidR="00741F19" w:rsidRDefault="0070676C">
                  <w:pPr>
                    <w:spacing w:before="1"/>
                    <w:ind w:left="606" w:right="607"/>
                    <w:jc w:val="center"/>
                    <w:rPr>
                      <w:b/>
                      <w:i/>
                      <w:sz w:val="24"/>
                    </w:rPr>
                  </w:pPr>
                  <w:r>
                    <w:rPr>
                      <w:b/>
                      <w:i/>
                      <w:sz w:val="24"/>
                    </w:rPr>
                    <w:t>Proposed amendment to Chapter 84 of the Village Code (Signs)</w:t>
                  </w:r>
                </w:p>
              </w:txbxContent>
            </v:textbox>
            <w10:wrap type="topAndBottom" anchorx="page"/>
          </v:shape>
        </w:pict>
      </w:r>
    </w:p>
    <w:p w:rsidR="00741F19" w:rsidRDefault="00741F19">
      <w:pPr>
        <w:pStyle w:val="BodyText"/>
        <w:spacing w:before="1"/>
        <w:rPr>
          <w:sz w:val="13"/>
        </w:rPr>
      </w:pPr>
    </w:p>
    <w:p w:rsidR="00741F19" w:rsidRDefault="0070676C">
      <w:pPr>
        <w:pStyle w:val="BodyText"/>
        <w:spacing w:before="90"/>
        <w:ind w:left="220" w:right="469"/>
      </w:pPr>
      <w:r>
        <w:rPr>
          <w:b/>
        </w:rPr>
        <w:t xml:space="preserve">ON MOTION </w:t>
      </w:r>
      <w:r>
        <w:t xml:space="preserve">by Trustee Yates, seconded by Trustee Rogers, it was moved at 7:40 p.m. to continue this public </w:t>
      </w:r>
      <w:proofErr w:type="gramStart"/>
      <w:r>
        <w:t>hearing which</w:t>
      </w:r>
      <w:proofErr w:type="gramEnd"/>
      <w:r>
        <w:t xml:space="preserve"> was previously left open by the Village Board at the F</w:t>
      </w:r>
      <w:r>
        <w:t>ebruary 25, 2019 meeting.</w:t>
      </w:r>
    </w:p>
    <w:p w:rsidR="00741F19" w:rsidRDefault="00741F19">
      <w:pPr>
        <w:pStyle w:val="BodyText"/>
      </w:pPr>
    </w:p>
    <w:p w:rsidR="00741F19" w:rsidRDefault="0070676C">
      <w:pPr>
        <w:pStyle w:val="BodyText"/>
        <w:ind w:left="940"/>
      </w:pPr>
      <w:r>
        <w:t>Motion carried. 4 – 0.</w:t>
      </w:r>
    </w:p>
    <w:p w:rsidR="00741F19" w:rsidRDefault="00741F19">
      <w:pPr>
        <w:pStyle w:val="BodyText"/>
        <w:spacing w:before="1"/>
      </w:pPr>
    </w:p>
    <w:p w:rsidR="00741F19" w:rsidRDefault="0070676C">
      <w:pPr>
        <w:pStyle w:val="BodyText"/>
        <w:spacing w:line="480" w:lineRule="auto"/>
        <w:ind w:left="220" w:right="2301"/>
      </w:pPr>
      <w:r>
        <w:t>Trustee Rogers gave an update on the final draft of the revised Sign Code. Members of the audience who addressed the Board and their comment(s):</w:t>
      </w:r>
    </w:p>
    <w:p w:rsidR="00741F19" w:rsidRDefault="0070676C">
      <w:pPr>
        <w:pStyle w:val="BodyText"/>
        <w:ind w:left="940" w:right="162"/>
        <w:rPr>
          <w:i/>
        </w:rPr>
      </w:pPr>
      <w:r>
        <w:t xml:space="preserve">Mary Lowther, 120 N. Ellicott St. – Asked if it is on the website. </w:t>
      </w:r>
      <w:r>
        <w:rPr>
          <w:i/>
        </w:rPr>
        <w:t xml:space="preserve">[It will go up.] </w:t>
      </w:r>
      <w:r>
        <w:t xml:space="preserve">Does not want to see changeable LED type of signage (digital). Asked about existing functional signs, such as the neon one at the Williamsville Liquor Store. </w:t>
      </w:r>
      <w:r>
        <w:rPr>
          <w:i/>
        </w:rPr>
        <w:t>[Trustee Etu s</w:t>
      </w:r>
      <w:r>
        <w:rPr>
          <w:i/>
        </w:rPr>
        <w:t>tated there is nothing</w:t>
      </w:r>
    </w:p>
    <w:p w:rsidR="00741F19" w:rsidRDefault="00741F19">
      <w:pPr>
        <w:sectPr w:rsidR="00741F19">
          <w:headerReference w:type="default" r:id="rId7"/>
          <w:type w:val="continuous"/>
          <w:pgSz w:w="12240" w:h="15840"/>
          <w:pgMar w:top="1540" w:right="640" w:bottom="280" w:left="1580" w:header="729" w:footer="720" w:gutter="0"/>
          <w:cols w:space="720"/>
        </w:sectPr>
      </w:pPr>
    </w:p>
    <w:p w:rsidR="00741F19" w:rsidRDefault="0070676C">
      <w:pPr>
        <w:ind w:left="940" w:right="375"/>
        <w:rPr>
          <w:i/>
          <w:sz w:val="24"/>
        </w:rPr>
      </w:pPr>
      <w:proofErr w:type="gramStart"/>
      <w:r>
        <w:rPr>
          <w:i/>
          <w:sz w:val="24"/>
        </w:rPr>
        <w:lastRenderedPageBreak/>
        <w:t>specific</w:t>
      </w:r>
      <w:proofErr w:type="gramEnd"/>
      <w:r>
        <w:rPr>
          <w:i/>
          <w:sz w:val="24"/>
        </w:rPr>
        <w:t xml:space="preserve"> mandated except for the care and maintenance of</w:t>
      </w:r>
      <w:r>
        <w:rPr>
          <w:i/>
          <w:sz w:val="24"/>
        </w:rPr>
        <w:t xml:space="preserve"> signs. Trustee Rogers suggested Ms. Lowther send a letter to the liquor store on behalf of the Historic Preservation Commission.]</w:t>
      </w:r>
    </w:p>
    <w:p w:rsidR="00741F19" w:rsidRDefault="00741F19">
      <w:pPr>
        <w:pStyle w:val="BodyText"/>
        <w:spacing w:before="7"/>
        <w:rPr>
          <w:i/>
          <w:sz w:val="23"/>
        </w:rPr>
      </w:pPr>
    </w:p>
    <w:p w:rsidR="00741F19" w:rsidRDefault="0070676C">
      <w:pPr>
        <w:ind w:left="940" w:hanging="360"/>
        <w:rPr>
          <w:i/>
          <w:sz w:val="24"/>
        </w:rPr>
      </w:pPr>
      <w:r>
        <w:rPr>
          <w:i/>
          <w:sz w:val="24"/>
        </w:rPr>
        <w:t xml:space="preserve">1. Jordan Abrahms, 130 Milton St. – </w:t>
      </w:r>
      <w:r>
        <w:rPr>
          <w:sz w:val="24"/>
        </w:rPr>
        <w:t xml:space="preserve">Non-functioning signs </w:t>
      </w:r>
      <w:proofErr w:type="gramStart"/>
      <w:r>
        <w:rPr>
          <w:sz w:val="24"/>
        </w:rPr>
        <w:t>being pulled down</w:t>
      </w:r>
      <w:proofErr w:type="gramEnd"/>
      <w:r>
        <w:rPr>
          <w:sz w:val="24"/>
        </w:rPr>
        <w:t xml:space="preserve"> to be in compliance. </w:t>
      </w:r>
      <w:r>
        <w:rPr>
          <w:i/>
          <w:sz w:val="24"/>
        </w:rPr>
        <w:t>[Trustee Rogers stated they</w:t>
      </w:r>
      <w:r>
        <w:rPr>
          <w:i/>
          <w:sz w:val="24"/>
        </w:rPr>
        <w:t xml:space="preserve"> still have to do a final review of the draft.]</w:t>
      </w:r>
    </w:p>
    <w:p w:rsidR="00741F19" w:rsidRDefault="00741F19">
      <w:pPr>
        <w:pStyle w:val="BodyText"/>
        <w:rPr>
          <w:i/>
          <w:sz w:val="26"/>
        </w:rPr>
      </w:pPr>
    </w:p>
    <w:p w:rsidR="00741F19" w:rsidRDefault="00741F19">
      <w:pPr>
        <w:pStyle w:val="BodyText"/>
        <w:spacing w:before="4"/>
        <w:rPr>
          <w:i/>
          <w:sz w:val="21"/>
        </w:rPr>
      </w:pPr>
    </w:p>
    <w:p w:rsidR="00741F19" w:rsidRDefault="0070676C">
      <w:pPr>
        <w:pStyle w:val="BodyText"/>
        <w:ind w:left="220" w:right="961"/>
      </w:pPr>
      <w:r>
        <w:rPr>
          <w:b/>
        </w:rPr>
        <w:t xml:space="preserve">ON MOTION </w:t>
      </w:r>
      <w:r>
        <w:t>by Trustee Rogers, seconded by Trustee Yates, it was moved at 7:50 p.m. to continue this public hearing at the March 25, 2019 Village Board meeting.</w:t>
      </w:r>
    </w:p>
    <w:p w:rsidR="00741F19" w:rsidRDefault="00741F19">
      <w:pPr>
        <w:pStyle w:val="BodyText"/>
      </w:pPr>
    </w:p>
    <w:p w:rsidR="00741F19" w:rsidRDefault="0070676C">
      <w:pPr>
        <w:pStyle w:val="BodyText"/>
        <w:ind w:left="940"/>
      </w:pPr>
      <w:r>
        <w:t>Motion carried. 4 – 0.</w:t>
      </w:r>
    </w:p>
    <w:p w:rsidR="00741F19" w:rsidRDefault="00741F19">
      <w:pPr>
        <w:pStyle w:val="BodyText"/>
        <w:rPr>
          <w:sz w:val="20"/>
        </w:rPr>
      </w:pPr>
    </w:p>
    <w:p w:rsidR="00741F19" w:rsidRDefault="00741F19">
      <w:pPr>
        <w:pStyle w:val="BodyText"/>
        <w:rPr>
          <w:sz w:val="20"/>
        </w:rPr>
      </w:pPr>
    </w:p>
    <w:p w:rsidR="00741F19" w:rsidRDefault="0070676C">
      <w:pPr>
        <w:pStyle w:val="BodyText"/>
        <w:spacing w:before="2"/>
        <w:rPr>
          <w:sz w:val="29"/>
        </w:rPr>
      </w:pPr>
      <w:r>
        <w:pict>
          <v:shape id="_x0000_s1027" type="#_x0000_t202" style="position:absolute;margin-left:84.4pt;margin-top:19pt;width:478.55pt;height:46.2pt;z-index:-251657216;mso-wrap-distance-left:0;mso-wrap-distance-right:0;mso-position-horizontal-relative:page" filled="f" strokeweight=".48pt">
            <v:textbox inset="0,0,0,0">
              <w:txbxContent>
                <w:p w:rsidR="00741F19" w:rsidRDefault="0070676C">
                  <w:pPr>
                    <w:spacing w:before="17"/>
                    <w:ind w:left="604" w:right="607"/>
                    <w:jc w:val="center"/>
                    <w:rPr>
                      <w:b/>
                      <w:sz w:val="28"/>
                    </w:rPr>
                  </w:pPr>
                  <w:r>
                    <w:rPr>
                      <w:b/>
                      <w:sz w:val="28"/>
                    </w:rPr>
                    <w:t>Public Hearing</w:t>
                  </w:r>
                </w:p>
                <w:p w:rsidR="00741F19" w:rsidRDefault="00741F19">
                  <w:pPr>
                    <w:pStyle w:val="BodyText"/>
                  </w:pPr>
                </w:p>
                <w:p w:rsidR="00741F19" w:rsidRDefault="0070676C">
                  <w:pPr>
                    <w:spacing w:before="1"/>
                    <w:ind w:left="606" w:right="607"/>
                    <w:jc w:val="center"/>
                    <w:rPr>
                      <w:b/>
                      <w:i/>
                      <w:sz w:val="24"/>
                    </w:rPr>
                  </w:pPr>
                  <w:r>
                    <w:rPr>
                      <w:b/>
                      <w:i/>
                      <w:sz w:val="24"/>
                    </w:rPr>
                    <w:t>Proposed designation of 5429 Main St. (Alex and Ani Building) as a local landmark</w:t>
                  </w:r>
                </w:p>
              </w:txbxContent>
            </v:textbox>
            <w10:wrap type="topAndBottom" anchorx="page"/>
          </v:shape>
        </w:pict>
      </w:r>
    </w:p>
    <w:p w:rsidR="00741F19" w:rsidRDefault="00741F19">
      <w:pPr>
        <w:pStyle w:val="BodyText"/>
        <w:spacing w:before="1"/>
        <w:rPr>
          <w:sz w:val="13"/>
        </w:rPr>
      </w:pPr>
    </w:p>
    <w:p w:rsidR="00741F19" w:rsidRDefault="0070676C">
      <w:pPr>
        <w:pStyle w:val="BodyText"/>
        <w:spacing w:before="90"/>
        <w:ind w:left="220" w:right="961"/>
      </w:pPr>
      <w:r>
        <w:rPr>
          <w:b/>
        </w:rPr>
        <w:t xml:space="preserve">ON MOTION </w:t>
      </w:r>
      <w:r>
        <w:t xml:space="preserve">by Trustee Rogers, seconded by Trustee Yates, it </w:t>
      </w:r>
      <w:proofErr w:type="gramStart"/>
      <w:r>
        <w:t>was moved</w:t>
      </w:r>
      <w:proofErr w:type="gramEnd"/>
      <w:r>
        <w:t xml:space="preserve"> at 7:50 p.m. to open this public hearing.</w:t>
      </w:r>
    </w:p>
    <w:p w:rsidR="00741F19" w:rsidRDefault="00741F19">
      <w:pPr>
        <w:pStyle w:val="BodyText"/>
      </w:pPr>
    </w:p>
    <w:p w:rsidR="00741F19" w:rsidRDefault="0070676C">
      <w:pPr>
        <w:pStyle w:val="BodyText"/>
        <w:ind w:left="940"/>
      </w:pPr>
      <w:r>
        <w:t>Motion carried. 4 – 0.</w:t>
      </w:r>
    </w:p>
    <w:p w:rsidR="00741F19" w:rsidRDefault="00741F19">
      <w:pPr>
        <w:pStyle w:val="BodyText"/>
      </w:pPr>
    </w:p>
    <w:p w:rsidR="00741F19" w:rsidRDefault="0070676C">
      <w:pPr>
        <w:pStyle w:val="BodyText"/>
        <w:spacing w:line="480" w:lineRule="auto"/>
        <w:ind w:left="220" w:right="1795"/>
      </w:pPr>
      <w:r>
        <w:t>This public hearing is continued from the January 14, 2019 Village Board meeting. Those in attendance who addressed the Board and their comment(s):</w:t>
      </w:r>
    </w:p>
    <w:p w:rsidR="00741F19" w:rsidRDefault="0070676C">
      <w:pPr>
        <w:spacing w:before="1"/>
        <w:ind w:left="940" w:right="469" w:hanging="360"/>
        <w:rPr>
          <w:i/>
          <w:sz w:val="24"/>
        </w:rPr>
      </w:pPr>
      <w:r>
        <w:rPr>
          <w:i/>
          <w:sz w:val="24"/>
        </w:rPr>
        <w:t xml:space="preserve">1. </w:t>
      </w:r>
      <w:r>
        <w:rPr>
          <w:sz w:val="24"/>
        </w:rPr>
        <w:t xml:space="preserve">Jordan Abrahms, 130 Milton St. – Opening door on side of building. </w:t>
      </w:r>
      <w:r>
        <w:rPr>
          <w:i/>
          <w:sz w:val="24"/>
        </w:rPr>
        <w:t>[Trustee Etu stated that is not part o</w:t>
      </w:r>
      <w:r>
        <w:rPr>
          <w:i/>
          <w:sz w:val="24"/>
        </w:rPr>
        <w:t>f this decision.]</w:t>
      </w:r>
    </w:p>
    <w:p w:rsidR="00741F19" w:rsidRDefault="00741F19">
      <w:pPr>
        <w:pStyle w:val="BodyText"/>
        <w:rPr>
          <w:i/>
        </w:rPr>
      </w:pPr>
    </w:p>
    <w:p w:rsidR="00741F19" w:rsidRDefault="0070676C">
      <w:pPr>
        <w:pStyle w:val="BodyText"/>
        <w:ind w:left="220" w:right="561"/>
      </w:pPr>
      <w:r>
        <w:rPr>
          <w:b/>
        </w:rPr>
        <w:t xml:space="preserve">ON MOTION </w:t>
      </w:r>
      <w:r>
        <w:t>by Trustee Rogers, seconded by Trustee Yates, it was moved at 7:53 to continue this public hearing at the March 25, 2019 Village Board meeting.</w:t>
      </w:r>
    </w:p>
    <w:p w:rsidR="00741F19" w:rsidRDefault="00741F19">
      <w:pPr>
        <w:pStyle w:val="BodyText"/>
      </w:pPr>
    </w:p>
    <w:p w:rsidR="00741F19" w:rsidRDefault="0070676C">
      <w:pPr>
        <w:pStyle w:val="BodyText"/>
        <w:ind w:left="940"/>
      </w:pPr>
      <w:r>
        <w:t>Motion carried. 4 – 0.</w:t>
      </w:r>
    </w:p>
    <w:p w:rsidR="00741F19" w:rsidRDefault="00741F19">
      <w:pPr>
        <w:pStyle w:val="BodyText"/>
        <w:rPr>
          <w:sz w:val="26"/>
        </w:rPr>
      </w:pPr>
    </w:p>
    <w:p w:rsidR="00741F19" w:rsidRDefault="00741F19">
      <w:pPr>
        <w:pStyle w:val="BodyText"/>
        <w:rPr>
          <w:sz w:val="26"/>
        </w:rPr>
      </w:pPr>
    </w:p>
    <w:p w:rsidR="00741F19" w:rsidRDefault="00741F19">
      <w:pPr>
        <w:pStyle w:val="BodyText"/>
        <w:rPr>
          <w:sz w:val="26"/>
        </w:rPr>
      </w:pPr>
    </w:p>
    <w:p w:rsidR="00741F19" w:rsidRDefault="0070676C">
      <w:pPr>
        <w:pStyle w:val="BodyText"/>
        <w:spacing w:before="208"/>
        <w:ind w:left="220" w:right="615"/>
      </w:pPr>
      <w:r>
        <w:rPr>
          <w:b/>
        </w:rPr>
        <w:t xml:space="preserve">ON MOTION </w:t>
      </w:r>
      <w:r>
        <w:t xml:space="preserve">by Mayor </w:t>
      </w:r>
      <w:proofErr w:type="gramStart"/>
      <w:r>
        <w:t>DeLano</w:t>
      </w:r>
      <w:proofErr w:type="gramEnd"/>
      <w:r>
        <w:t>, seconded by Trustee Yates, it was moved to open the public participation portion of the meeting.</w:t>
      </w:r>
    </w:p>
    <w:p w:rsidR="00741F19" w:rsidRDefault="00741F19">
      <w:pPr>
        <w:pStyle w:val="BodyText"/>
      </w:pPr>
    </w:p>
    <w:p w:rsidR="00741F19" w:rsidRDefault="0070676C">
      <w:pPr>
        <w:pStyle w:val="BodyText"/>
        <w:ind w:left="940"/>
      </w:pPr>
      <w:r>
        <w:t>Motion carried. 4 – 0.</w:t>
      </w:r>
    </w:p>
    <w:p w:rsidR="00741F19" w:rsidRDefault="00741F19">
      <w:pPr>
        <w:sectPr w:rsidR="00741F19">
          <w:pgSz w:w="12240" w:h="15840"/>
          <w:pgMar w:top="1540" w:right="640" w:bottom="280" w:left="1580" w:header="729" w:footer="0" w:gutter="0"/>
          <w:cols w:space="720"/>
        </w:sectPr>
      </w:pPr>
    </w:p>
    <w:p w:rsidR="00741F19" w:rsidRDefault="00741F19">
      <w:pPr>
        <w:pStyle w:val="BodyText"/>
        <w:spacing w:before="9"/>
        <w:rPr>
          <w:sz w:val="15"/>
        </w:rPr>
      </w:pPr>
    </w:p>
    <w:p w:rsidR="00741F19" w:rsidRDefault="0070676C">
      <w:pPr>
        <w:spacing w:before="90"/>
        <w:ind w:left="220"/>
        <w:rPr>
          <w:i/>
          <w:sz w:val="24"/>
        </w:rPr>
      </w:pPr>
      <w:r>
        <w:rPr>
          <w:sz w:val="24"/>
        </w:rPr>
        <w:t xml:space="preserve">Member(s) of the audience who spoke and their topic(s) </w:t>
      </w:r>
      <w:r>
        <w:rPr>
          <w:i/>
          <w:sz w:val="24"/>
        </w:rPr>
        <w:t>[Village Board comments in italics.]:</w:t>
      </w:r>
    </w:p>
    <w:p w:rsidR="00741F19" w:rsidRDefault="00741F19">
      <w:pPr>
        <w:pStyle w:val="BodyText"/>
        <w:rPr>
          <w:i/>
        </w:rPr>
      </w:pPr>
    </w:p>
    <w:p w:rsidR="00741F19" w:rsidRDefault="0070676C">
      <w:pPr>
        <w:pStyle w:val="ListParagraph"/>
        <w:numPr>
          <w:ilvl w:val="0"/>
          <w:numId w:val="1"/>
        </w:numPr>
        <w:tabs>
          <w:tab w:val="left" w:pos="941"/>
        </w:tabs>
        <w:ind w:right="786"/>
        <w:rPr>
          <w:sz w:val="24"/>
        </w:rPr>
      </w:pPr>
      <w:r>
        <w:rPr>
          <w:sz w:val="24"/>
        </w:rPr>
        <w:t>Tom Stack</w:t>
      </w:r>
      <w:r>
        <w:rPr>
          <w:sz w:val="24"/>
        </w:rPr>
        <w:t>house, WNY Railway Historical Society – Thanked the Village for the opportunity to display Lehigh Train memorabilia inside the antique display case in the main hallway at Village</w:t>
      </w:r>
      <w:r>
        <w:rPr>
          <w:spacing w:val="-5"/>
          <w:sz w:val="24"/>
        </w:rPr>
        <w:t xml:space="preserve"> </w:t>
      </w:r>
      <w:r>
        <w:rPr>
          <w:sz w:val="24"/>
        </w:rPr>
        <w:t>Hall.</w:t>
      </w:r>
    </w:p>
    <w:p w:rsidR="00741F19" w:rsidRDefault="00741F19">
      <w:pPr>
        <w:pStyle w:val="BodyText"/>
      </w:pPr>
    </w:p>
    <w:p w:rsidR="00741F19" w:rsidRDefault="0070676C">
      <w:pPr>
        <w:pStyle w:val="ListParagraph"/>
        <w:numPr>
          <w:ilvl w:val="0"/>
          <w:numId w:val="1"/>
        </w:numPr>
        <w:tabs>
          <w:tab w:val="left" w:pos="941"/>
        </w:tabs>
        <w:ind w:right="524"/>
        <w:rPr>
          <w:sz w:val="24"/>
        </w:rPr>
      </w:pPr>
      <w:r>
        <w:rPr>
          <w:sz w:val="24"/>
        </w:rPr>
        <w:t>Jordan Abrahams, 130 Milton St. – Recycling; shoveling of snow; poor d</w:t>
      </w:r>
      <w:r>
        <w:rPr>
          <w:sz w:val="24"/>
        </w:rPr>
        <w:t xml:space="preserve">rainage at S. Long Park - pooling of water near the gazebo and ball diamond. </w:t>
      </w:r>
      <w:r>
        <w:rPr>
          <w:i/>
          <w:sz w:val="24"/>
        </w:rPr>
        <w:t>[Ultimately to be part of Parks Master Plan]</w:t>
      </w:r>
      <w:r>
        <w:rPr>
          <w:sz w:val="24"/>
        </w:rPr>
        <w:t>; Right turn on red at Los Robles onto Main St.; Parks Master Plan – hold Natale accountable; A tree from Natale property fell on 6 sec</w:t>
      </w:r>
      <w:r>
        <w:rPr>
          <w:sz w:val="24"/>
        </w:rPr>
        <w:t xml:space="preserve">tions of a fence at 136 Milton St. The fence was on the property line. When it was </w:t>
      </w:r>
      <w:proofErr w:type="gramStart"/>
      <w:r>
        <w:rPr>
          <w:sz w:val="24"/>
        </w:rPr>
        <w:t>installed</w:t>
      </w:r>
      <w:proofErr w:type="gramEnd"/>
      <w:r>
        <w:rPr>
          <w:sz w:val="24"/>
        </w:rPr>
        <w:t xml:space="preserve"> the cost was split. Natale should secure the site; 2019 slide presentation (Prospectus for S. Long) – completed? </w:t>
      </w:r>
      <w:r>
        <w:rPr>
          <w:i/>
          <w:sz w:val="24"/>
        </w:rPr>
        <w:t>[Not yet. 1.5 million dollars. Utility and weather</w:t>
      </w:r>
      <w:r>
        <w:rPr>
          <w:i/>
          <w:sz w:val="24"/>
        </w:rPr>
        <w:t xml:space="preserve"> related.</w:t>
      </w:r>
      <w:r>
        <w:rPr>
          <w:sz w:val="24"/>
        </w:rPr>
        <w:t>] The 2019 Plan states S. Long and Glen Park. [</w:t>
      </w:r>
      <w:r>
        <w:rPr>
          <w:i/>
          <w:sz w:val="24"/>
        </w:rPr>
        <w:t>Typo, should say Garrison Park]</w:t>
      </w:r>
      <w:r>
        <w:rPr>
          <w:sz w:val="24"/>
        </w:rPr>
        <w:t>; 1.87 surcharge on ECWA billing.</w:t>
      </w:r>
    </w:p>
    <w:p w:rsidR="00741F19" w:rsidRDefault="00741F19">
      <w:pPr>
        <w:pStyle w:val="BodyText"/>
        <w:spacing w:before="5"/>
        <w:rPr>
          <w:sz w:val="23"/>
        </w:rPr>
      </w:pPr>
    </w:p>
    <w:p w:rsidR="00741F19" w:rsidRDefault="0070676C">
      <w:pPr>
        <w:pStyle w:val="ListParagraph"/>
        <w:numPr>
          <w:ilvl w:val="0"/>
          <w:numId w:val="1"/>
        </w:numPr>
        <w:tabs>
          <w:tab w:val="left" w:pos="941"/>
        </w:tabs>
        <w:ind w:right="922"/>
        <w:rPr>
          <w:i/>
          <w:sz w:val="24"/>
        </w:rPr>
      </w:pPr>
      <w:r>
        <w:rPr>
          <w:sz w:val="24"/>
        </w:rPr>
        <w:t>Noel Bartlo, 55 California Dr</w:t>
      </w:r>
      <w:r>
        <w:rPr>
          <w:i/>
          <w:sz w:val="24"/>
        </w:rPr>
        <w:t xml:space="preserve">. - </w:t>
      </w:r>
      <w:r>
        <w:rPr>
          <w:sz w:val="24"/>
        </w:rPr>
        <w:t>New speed limit on California by the park at 25</w:t>
      </w:r>
      <w:r>
        <w:rPr>
          <w:spacing w:val="-17"/>
          <w:sz w:val="24"/>
        </w:rPr>
        <w:t xml:space="preserve"> </w:t>
      </w:r>
      <w:r>
        <w:rPr>
          <w:sz w:val="24"/>
        </w:rPr>
        <w:t xml:space="preserve">mph prior to getting to Milton St. </w:t>
      </w:r>
      <w:r>
        <w:rPr>
          <w:i/>
          <w:sz w:val="24"/>
        </w:rPr>
        <w:t>[DPW Crew Chief to</w:t>
      </w:r>
      <w:r>
        <w:rPr>
          <w:i/>
          <w:sz w:val="24"/>
        </w:rPr>
        <w:t xml:space="preserve"> check installation</w:t>
      </w:r>
      <w:r>
        <w:rPr>
          <w:i/>
          <w:spacing w:val="-13"/>
          <w:sz w:val="24"/>
        </w:rPr>
        <w:t xml:space="preserve"> </w:t>
      </w:r>
      <w:r>
        <w:rPr>
          <w:i/>
          <w:sz w:val="24"/>
        </w:rPr>
        <w:t>location.]</w:t>
      </w:r>
    </w:p>
    <w:p w:rsidR="00741F19" w:rsidRDefault="00741F19">
      <w:pPr>
        <w:pStyle w:val="BodyText"/>
        <w:spacing w:before="4"/>
        <w:rPr>
          <w:i/>
          <w:sz w:val="23"/>
        </w:rPr>
      </w:pPr>
    </w:p>
    <w:p w:rsidR="00741F19" w:rsidRDefault="0070676C">
      <w:pPr>
        <w:pStyle w:val="ListParagraph"/>
        <w:numPr>
          <w:ilvl w:val="0"/>
          <w:numId w:val="1"/>
        </w:numPr>
        <w:tabs>
          <w:tab w:val="left" w:pos="941"/>
        </w:tabs>
        <w:ind w:right="548"/>
        <w:rPr>
          <w:sz w:val="24"/>
        </w:rPr>
      </w:pPr>
      <w:r>
        <w:rPr>
          <w:sz w:val="24"/>
        </w:rPr>
        <w:t xml:space="preserve">Mary Lowther, 120 N. Ellicott St. – The Village Historian has always been the Village Historical Society and as president, she is Village Historian. Asked that Board let her know if she </w:t>
      </w:r>
      <w:proofErr w:type="gramStart"/>
      <w:r>
        <w:rPr>
          <w:sz w:val="24"/>
        </w:rPr>
        <w:t>is being replaced</w:t>
      </w:r>
      <w:proofErr w:type="gramEnd"/>
      <w:r>
        <w:rPr>
          <w:sz w:val="24"/>
        </w:rPr>
        <w:t>. Traffic &amp; Safety an</w:t>
      </w:r>
      <w:r>
        <w:rPr>
          <w:sz w:val="24"/>
        </w:rPr>
        <w:t xml:space="preserve">d Environmental Committees are advisory (recommending committees) and suggested the Village Board appoint someone from the Fire Dept. to Planning Board. </w:t>
      </w:r>
      <w:r>
        <w:rPr>
          <w:i/>
          <w:sz w:val="24"/>
        </w:rPr>
        <w:t xml:space="preserve">[Trustee Rogers – Not being business friendly. Regarding the position of Village Historian, the Deputy </w:t>
      </w:r>
      <w:r>
        <w:rPr>
          <w:i/>
          <w:sz w:val="24"/>
        </w:rPr>
        <w:t xml:space="preserve">Mayor brought forth a resume from a resident who wanted to volunteer as the official Historian. Trustee Etu – He is a motivated individual willing to help.] </w:t>
      </w:r>
      <w:r>
        <w:rPr>
          <w:sz w:val="24"/>
        </w:rPr>
        <w:t>Ms. Lowther suggested having him volunteer for HPC or Historical Society. Ms. Lowther would like to</w:t>
      </w:r>
      <w:r>
        <w:rPr>
          <w:sz w:val="24"/>
        </w:rPr>
        <w:t xml:space="preserve"> see the Island Park wading pool turned into a splash pad</w:t>
      </w:r>
      <w:proofErr w:type="gramStart"/>
      <w:r>
        <w:rPr>
          <w:sz w:val="24"/>
        </w:rPr>
        <w:t>;</w:t>
      </w:r>
      <w:proofErr w:type="gramEnd"/>
      <w:r>
        <w:rPr>
          <w:sz w:val="24"/>
        </w:rPr>
        <w:t xml:space="preserve"> Garrison Park wading pool is very crowded and there is no parking</w:t>
      </w:r>
      <w:r>
        <w:rPr>
          <w:spacing w:val="-3"/>
          <w:sz w:val="24"/>
        </w:rPr>
        <w:t xml:space="preserve"> </w:t>
      </w:r>
      <w:r>
        <w:rPr>
          <w:sz w:val="24"/>
        </w:rPr>
        <w:t>lot.</w:t>
      </w:r>
    </w:p>
    <w:p w:rsidR="00741F19" w:rsidRDefault="00741F19">
      <w:pPr>
        <w:pStyle w:val="BodyText"/>
        <w:spacing w:before="3"/>
        <w:rPr>
          <w:sz w:val="23"/>
        </w:rPr>
      </w:pPr>
    </w:p>
    <w:p w:rsidR="00741F19" w:rsidRDefault="0070676C">
      <w:pPr>
        <w:pStyle w:val="ListParagraph"/>
        <w:numPr>
          <w:ilvl w:val="0"/>
          <w:numId w:val="1"/>
        </w:numPr>
        <w:tabs>
          <w:tab w:val="left" w:pos="941"/>
        </w:tabs>
        <w:ind w:right="553"/>
        <w:rPr>
          <w:i/>
          <w:sz w:val="24"/>
        </w:rPr>
      </w:pPr>
      <w:r>
        <w:rPr>
          <w:i/>
          <w:sz w:val="24"/>
        </w:rPr>
        <w:t xml:space="preserve">Thomas Frank, 5403 Main St. </w:t>
      </w:r>
      <w:r>
        <w:rPr>
          <w:sz w:val="24"/>
        </w:rPr>
        <w:t>– Letters of interest for Enterprise Project; Airport; Thruway; Amtrak; Erie Canal; Picture Main Street; Walkable village; LWRP; Economic Mortality</w:t>
      </w:r>
      <w:r>
        <w:rPr>
          <w:i/>
          <w:sz w:val="24"/>
        </w:rPr>
        <w:t>.[Mayor DeLano – Village is doing everything we can to be a good</w:t>
      </w:r>
      <w:r>
        <w:rPr>
          <w:i/>
          <w:spacing w:val="-9"/>
          <w:sz w:val="24"/>
        </w:rPr>
        <w:t xml:space="preserve"> </w:t>
      </w:r>
      <w:r>
        <w:rPr>
          <w:i/>
          <w:sz w:val="24"/>
        </w:rPr>
        <w:t>model.]</w:t>
      </w:r>
    </w:p>
    <w:p w:rsidR="00741F19" w:rsidRDefault="00741F19">
      <w:pPr>
        <w:pStyle w:val="BodyText"/>
        <w:spacing w:before="4"/>
        <w:rPr>
          <w:i/>
          <w:sz w:val="23"/>
        </w:rPr>
      </w:pPr>
    </w:p>
    <w:p w:rsidR="00741F19" w:rsidRDefault="0070676C">
      <w:pPr>
        <w:pStyle w:val="ListParagraph"/>
        <w:numPr>
          <w:ilvl w:val="0"/>
          <w:numId w:val="1"/>
        </w:numPr>
        <w:tabs>
          <w:tab w:val="left" w:pos="941"/>
        </w:tabs>
        <w:ind w:right="619"/>
        <w:rPr>
          <w:i/>
          <w:sz w:val="24"/>
        </w:rPr>
      </w:pPr>
      <w:r>
        <w:rPr>
          <w:sz w:val="24"/>
        </w:rPr>
        <w:t xml:space="preserve">Jeremy Bates, 25 N. Ellicott St. – Would like to see open conversation regarding the Island Park wading pool and a splash pad take its place. His family enjoyed the wading pool. </w:t>
      </w:r>
      <w:r>
        <w:rPr>
          <w:i/>
          <w:sz w:val="24"/>
        </w:rPr>
        <w:t xml:space="preserve">[Mayor </w:t>
      </w:r>
      <w:proofErr w:type="gramStart"/>
      <w:r>
        <w:rPr>
          <w:i/>
          <w:sz w:val="24"/>
        </w:rPr>
        <w:t>DeLano</w:t>
      </w:r>
      <w:proofErr w:type="gramEnd"/>
      <w:r>
        <w:rPr>
          <w:i/>
          <w:sz w:val="24"/>
        </w:rPr>
        <w:t xml:space="preserve"> explained about the deterioration of the Island Park wading pool</w:t>
      </w:r>
      <w:r>
        <w:rPr>
          <w:i/>
          <w:sz w:val="24"/>
        </w:rPr>
        <w:t xml:space="preserve"> and the Parks Survey of 2009. Costs for this wading pool are $10,607.61 annually. This year it would cost $4,000 to $5,000 to strip and epoxy the surface and would be a semi- rehab to make it functional. Costs for a splash pad would be around $100,000. Pr</w:t>
      </w:r>
      <w:r>
        <w:rPr>
          <w:i/>
          <w:sz w:val="24"/>
        </w:rPr>
        <w:t xml:space="preserve">ivate/Public partnership; by April 1 is the </w:t>
      </w:r>
      <w:proofErr w:type="gramStart"/>
      <w:r>
        <w:rPr>
          <w:i/>
          <w:sz w:val="24"/>
        </w:rPr>
        <w:t>drop dead</w:t>
      </w:r>
      <w:proofErr w:type="gramEnd"/>
      <w:r>
        <w:rPr>
          <w:i/>
          <w:sz w:val="24"/>
        </w:rPr>
        <w:t xml:space="preserve"> date. Do $5,000 improvement. Trustee Rogers – Garrison Park wading pool is only two blocks away from Island</w:t>
      </w:r>
      <w:r>
        <w:rPr>
          <w:i/>
          <w:spacing w:val="-10"/>
          <w:sz w:val="24"/>
        </w:rPr>
        <w:t xml:space="preserve"> </w:t>
      </w:r>
      <w:r>
        <w:rPr>
          <w:i/>
          <w:sz w:val="24"/>
        </w:rPr>
        <w:t>Park. Grant money is not a given. She is being fiscally conservative and responsible about spe</w:t>
      </w:r>
      <w:r>
        <w:rPr>
          <w:i/>
          <w:sz w:val="24"/>
        </w:rPr>
        <w:t>nding the taxpayers’ money. Trustee Etu – Campaign to raise funds.</w:t>
      </w:r>
      <w:r>
        <w:rPr>
          <w:i/>
          <w:spacing w:val="-7"/>
          <w:sz w:val="24"/>
        </w:rPr>
        <w:t xml:space="preserve"> </w:t>
      </w:r>
      <w:r>
        <w:rPr>
          <w:i/>
          <w:sz w:val="24"/>
        </w:rPr>
        <w:t>Public/Private</w:t>
      </w:r>
    </w:p>
    <w:p w:rsidR="00741F19" w:rsidRDefault="00741F19">
      <w:pPr>
        <w:rPr>
          <w:sz w:val="24"/>
        </w:rPr>
        <w:sectPr w:rsidR="00741F19">
          <w:pgSz w:w="12240" w:h="15840"/>
          <w:pgMar w:top="1540" w:right="640" w:bottom="280" w:left="1580" w:header="729" w:footer="0" w:gutter="0"/>
          <w:cols w:space="720"/>
        </w:sectPr>
      </w:pPr>
    </w:p>
    <w:p w:rsidR="00741F19" w:rsidRDefault="0070676C">
      <w:pPr>
        <w:ind w:left="940"/>
        <w:rPr>
          <w:i/>
          <w:sz w:val="24"/>
        </w:rPr>
      </w:pPr>
      <w:proofErr w:type="gramStart"/>
      <w:r>
        <w:rPr>
          <w:i/>
          <w:sz w:val="24"/>
        </w:rPr>
        <w:lastRenderedPageBreak/>
        <w:t>partnership</w:t>
      </w:r>
      <w:proofErr w:type="gramEnd"/>
      <w:r>
        <w:rPr>
          <w:i/>
          <w:sz w:val="24"/>
        </w:rPr>
        <w:t xml:space="preserve">. </w:t>
      </w:r>
      <w:proofErr w:type="gramStart"/>
      <w:r>
        <w:rPr>
          <w:i/>
          <w:sz w:val="24"/>
        </w:rPr>
        <w:t>Can’t</w:t>
      </w:r>
      <w:proofErr w:type="gramEnd"/>
      <w:r>
        <w:rPr>
          <w:i/>
          <w:sz w:val="24"/>
        </w:rPr>
        <w:t xml:space="preserve"> blame budget. Existing infrastructure </w:t>
      </w:r>
      <w:proofErr w:type="gramStart"/>
      <w:r>
        <w:rPr>
          <w:i/>
          <w:sz w:val="24"/>
        </w:rPr>
        <w:t>has been neglected</w:t>
      </w:r>
      <w:proofErr w:type="gramEnd"/>
      <w:r>
        <w:rPr>
          <w:i/>
          <w:sz w:val="24"/>
        </w:rPr>
        <w:t>. Village of Williamsville is best village anywhere. Cast a bigger vision of what thi</w:t>
      </w:r>
      <w:r>
        <w:rPr>
          <w:i/>
          <w:sz w:val="24"/>
        </w:rPr>
        <w:t xml:space="preserve">s could be. Mayor </w:t>
      </w:r>
      <w:proofErr w:type="gramStart"/>
      <w:r>
        <w:rPr>
          <w:i/>
          <w:sz w:val="24"/>
        </w:rPr>
        <w:t>DeLano</w:t>
      </w:r>
      <w:proofErr w:type="gramEnd"/>
      <w:r>
        <w:rPr>
          <w:i/>
          <w:sz w:val="24"/>
        </w:rPr>
        <w:t xml:space="preserve"> stated if we close this wading pool this year, the savings is close to $15,000.</w:t>
      </w:r>
    </w:p>
    <w:p w:rsidR="00741F19" w:rsidRDefault="0070676C">
      <w:pPr>
        <w:ind w:left="940" w:right="674"/>
        <w:rPr>
          <w:i/>
          <w:sz w:val="24"/>
        </w:rPr>
      </w:pPr>
      <w:r>
        <w:rPr>
          <w:i/>
          <w:sz w:val="24"/>
        </w:rPr>
        <w:t xml:space="preserve">Within the first 2 </w:t>
      </w:r>
      <w:proofErr w:type="gramStart"/>
      <w:r>
        <w:rPr>
          <w:i/>
          <w:sz w:val="24"/>
        </w:rPr>
        <w:t>years</w:t>
      </w:r>
      <w:proofErr w:type="gramEnd"/>
      <w:r>
        <w:rPr>
          <w:i/>
          <w:sz w:val="24"/>
        </w:rPr>
        <w:t xml:space="preserve"> we can save about $22,000. Trustee Yates – We are focusing on the parks.]</w:t>
      </w:r>
    </w:p>
    <w:p w:rsidR="00741F19" w:rsidRDefault="00741F19">
      <w:pPr>
        <w:pStyle w:val="BodyText"/>
        <w:spacing w:before="7"/>
        <w:rPr>
          <w:i/>
          <w:sz w:val="23"/>
        </w:rPr>
      </w:pPr>
    </w:p>
    <w:p w:rsidR="00741F19" w:rsidRDefault="0070676C">
      <w:pPr>
        <w:pStyle w:val="ListParagraph"/>
        <w:numPr>
          <w:ilvl w:val="0"/>
          <w:numId w:val="1"/>
        </w:numPr>
        <w:tabs>
          <w:tab w:val="left" w:pos="941"/>
        </w:tabs>
        <w:ind w:right="569"/>
        <w:rPr>
          <w:sz w:val="24"/>
        </w:rPr>
      </w:pPr>
      <w:r>
        <w:rPr>
          <w:sz w:val="24"/>
        </w:rPr>
        <w:t>Noel Bartlo, 55 California Dr. – He is Parks Commit</w:t>
      </w:r>
      <w:r>
        <w:rPr>
          <w:sz w:val="24"/>
        </w:rPr>
        <w:t>tee Chairman. Grants and private funding; budget is challenging; Parks Committee will support anybody/group willing to work on funding. Parks Committee meets the second Wednesday of every month at</w:t>
      </w:r>
      <w:r>
        <w:rPr>
          <w:spacing w:val="-11"/>
          <w:sz w:val="24"/>
        </w:rPr>
        <w:t xml:space="preserve"> </w:t>
      </w:r>
      <w:r>
        <w:rPr>
          <w:sz w:val="24"/>
        </w:rPr>
        <w:t>7:00</w:t>
      </w:r>
    </w:p>
    <w:p w:rsidR="00741F19" w:rsidRDefault="0070676C">
      <w:pPr>
        <w:pStyle w:val="BodyText"/>
        <w:ind w:left="940"/>
      </w:pPr>
      <w:proofErr w:type="gramStart"/>
      <w:r>
        <w:t>p.m</w:t>
      </w:r>
      <w:proofErr w:type="gramEnd"/>
      <w:r>
        <w:t>. at Village Hall.</w:t>
      </w:r>
    </w:p>
    <w:p w:rsidR="00741F19" w:rsidRDefault="00741F19">
      <w:pPr>
        <w:pStyle w:val="BodyText"/>
        <w:spacing w:before="4"/>
        <w:rPr>
          <w:sz w:val="23"/>
        </w:rPr>
      </w:pPr>
    </w:p>
    <w:p w:rsidR="00741F19" w:rsidRDefault="0070676C">
      <w:pPr>
        <w:pStyle w:val="ListParagraph"/>
        <w:numPr>
          <w:ilvl w:val="0"/>
          <w:numId w:val="1"/>
        </w:numPr>
        <w:tabs>
          <w:tab w:val="left" w:pos="941"/>
        </w:tabs>
        <w:ind w:right="653"/>
        <w:rPr>
          <w:i/>
          <w:sz w:val="24"/>
        </w:rPr>
      </w:pPr>
      <w:r>
        <w:rPr>
          <w:sz w:val="24"/>
        </w:rPr>
        <w:t xml:space="preserve">Jeremy Abrahms, 130 Milton St. </w:t>
      </w:r>
      <w:r>
        <w:rPr>
          <w:sz w:val="24"/>
        </w:rPr>
        <w:t xml:space="preserve">– Who pays for pools? What are the rules? Village residents to benefit? </w:t>
      </w:r>
      <w:r>
        <w:rPr>
          <w:i/>
          <w:sz w:val="24"/>
        </w:rPr>
        <w:t xml:space="preserve">[Trustee Etu – there are no residency requirements; </w:t>
      </w:r>
      <w:proofErr w:type="gramStart"/>
      <w:r>
        <w:rPr>
          <w:i/>
          <w:sz w:val="24"/>
        </w:rPr>
        <w:t>it’s</w:t>
      </w:r>
      <w:proofErr w:type="gramEnd"/>
      <w:r>
        <w:rPr>
          <w:i/>
          <w:sz w:val="24"/>
        </w:rPr>
        <w:t xml:space="preserve"> a security issue; Garrison restroom; grants; busloads of children; daycares showing</w:t>
      </w:r>
      <w:r>
        <w:rPr>
          <w:i/>
          <w:spacing w:val="-5"/>
          <w:sz w:val="24"/>
        </w:rPr>
        <w:t xml:space="preserve"> </w:t>
      </w:r>
      <w:r>
        <w:rPr>
          <w:i/>
          <w:sz w:val="24"/>
        </w:rPr>
        <w:t>up.]</w:t>
      </w:r>
    </w:p>
    <w:p w:rsidR="00741F19" w:rsidRDefault="00741F19">
      <w:pPr>
        <w:pStyle w:val="BodyText"/>
        <w:spacing w:before="5"/>
        <w:rPr>
          <w:i/>
          <w:sz w:val="23"/>
        </w:rPr>
      </w:pPr>
    </w:p>
    <w:p w:rsidR="00741F19" w:rsidRDefault="0070676C">
      <w:pPr>
        <w:pStyle w:val="ListParagraph"/>
        <w:numPr>
          <w:ilvl w:val="0"/>
          <w:numId w:val="1"/>
        </w:numPr>
        <w:tabs>
          <w:tab w:val="left" w:pos="941"/>
        </w:tabs>
        <w:ind w:right="1128"/>
        <w:rPr>
          <w:sz w:val="24"/>
        </w:rPr>
      </w:pPr>
      <w:r>
        <w:rPr>
          <w:sz w:val="24"/>
        </w:rPr>
        <w:t xml:space="preserve">Thomas Frank, 5403 Main St. – Keaton </w:t>
      </w:r>
      <w:r>
        <w:rPr>
          <w:sz w:val="24"/>
        </w:rPr>
        <w:t>and Maggie; Traffic on Main St.; Multiple connections; Walkable Village; Integrated aspects; budget for Master</w:t>
      </w:r>
      <w:r>
        <w:rPr>
          <w:spacing w:val="-3"/>
          <w:sz w:val="24"/>
        </w:rPr>
        <w:t xml:space="preserve"> </w:t>
      </w:r>
      <w:r>
        <w:rPr>
          <w:sz w:val="24"/>
        </w:rPr>
        <w:t>Plan.</w:t>
      </w:r>
    </w:p>
    <w:p w:rsidR="00741F19" w:rsidRDefault="00741F19">
      <w:pPr>
        <w:pStyle w:val="BodyText"/>
        <w:rPr>
          <w:sz w:val="26"/>
        </w:rPr>
      </w:pPr>
    </w:p>
    <w:p w:rsidR="00741F19" w:rsidRDefault="00741F19">
      <w:pPr>
        <w:pStyle w:val="BodyText"/>
        <w:spacing w:before="2"/>
        <w:rPr>
          <w:sz w:val="21"/>
        </w:rPr>
      </w:pPr>
    </w:p>
    <w:p w:rsidR="00741F19" w:rsidRDefault="0070676C">
      <w:pPr>
        <w:pStyle w:val="BodyText"/>
        <w:ind w:left="220" w:right="948"/>
      </w:pPr>
      <w:r>
        <w:rPr>
          <w:b/>
        </w:rPr>
        <w:t xml:space="preserve">ON MOTION </w:t>
      </w:r>
      <w:r>
        <w:t xml:space="preserve">by Trustee Yates, seconded by Trustee Etu, it </w:t>
      </w:r>
      <w:proofErr w:type="gramStart"/>
      <w:r>
        <w:t>was moved</w:t>
      </w:r>
      <w:proofErr w:type="gramEnd"/>
      <w:r>
        <w:t xml:space="preserve"> to close the public participation portion of the meeting.</w:t>
      </w:r>
    </w:p>
    <w:p w:rsidR="00741F19" w:rsidRDefault="00741F19">
      <w:pPr>
        <w:pStyle w:val="BodyText"/>
      </w:pPr>
    </w:p>
    <w:p w:rsidR="00741F19" w:rsidRDefault="0070676C">
      <w:pPr>
        <w:pStyle w:val="BodyText"/>
        <w:ind w:left="940"/>
      </w:pPr>
      <w:r>
        <w:t>Motion carried. 4 – 0.</w:t>
      </w:r>
    </w:p>
    <w:p w:rsidR="00741F19" w:rsidRDefault="00741F19">
      <w:pPr>
        <w:pStyle w:val="BodyText"/>
        <w:rPr>
          <w:sz w:val="26"/>
        </w:rPr>
      </w:pPr>
    </w:p>
    <w:p w:rsidR="00741F19" w:rsidRDefault="00741F19">
      <w:pPr>
        <w:pStyle w:val="BodyText"/>
        <w:spacing w:before="5"/>
        <w:rPr>
          <w:sz w:val="22"/>
        </w:rPr>
      </w:pPr>
    </w:p>
    <w:p w:rsidR="00741F19" w:rsidRDefault="0070676C">
      <w:pPr>
        <w:pStyle w:val="Heading1"/>
      </w:pPr>
      <w:r>
        <w:rPr>
          <w:u w:val="thick"/>
        </w:rPr>
        <w:t xml:space="preserve">Report – Mayor </w:t>
      </w:r>
      <w:proofErr w:type="gramStart"/>
      <w:r>
        <w:rPr>
          <w:u w:val="thick"/>
        </w:rPr>
        <w:t>DeLano</w:t>
      </w:r>
      <w:proofErr w:type="gramEnd"/>
    </w:p>
    <w:p w:rsidR="00741F19" w:rsidRDefault="00741F19">
      <w:pPr>
        <w:pStyle w:val="BodyText"/>
        <w:spacing w:before="9"/>
        <w:rPr>
          <w:b/>
          <w:sz w:val="15"/>
        </w:rPr>
      </w:pPr>
    </w:p>
    <w:p w:rsidR="00741F19" w:rsidRDefault="0070676C">
      <w:pPr>
        <w:spacing w:before="90"/>
        <w:ind w:left="220" w:right="594"/>
        <w:rPr>
          <w:sz w:val="24"/>
        </w:rPr>
      </w:pPr>
      <w:r>
        <w:rPr>
          <w:i/>
          <w:sz w:val="24"/>
        </w:rPr>
        <w:t xml:space="preserve">Mayor </w:t>
      </w:r>
      <w:proofErr w:type="gramStart"/>
      <w:r>
        <w:rPr>
          <w:i/>
          <w:sz w:val="24"/>
        </w:rPr>
        <w:t>DeLano</w:t>
      </w:r>
      <w:proofErr w:type="gramEnd"/>
      <w:r>
        <w:rPr>
          <w:i/>
          <w:sz w:val="24"/>
        </w:rPr>
        <w:t xml:space="preserve"> reported on the following topic(s): </w:t>
      </w:r>
      <w:r>
        <w:rPr>
          <w:sz w:val="24"/>
        </w:rPr>
        <w:t>Sewer consolidation with Town of Amherst; schedule next budget meeting.</w:t>
      </w:r>
    </w:p>
    <w:p w:rsidR="00741F19" w:rsidRDefault="00741F19">
      <w:pPr>
        <w:pStyle w:val="BodyText"/>
        <w:rPr>
          <w:sz w:val="26"/>
        </w:rPr>
      </w:pPr>
    </w:p>
    <w:p w:rsidR="00741F19" w:rsidRDefault="00741F19">
      <w:pPr>
        <w:pStyle w:val="BodyText"/>
        <w:rPr>
          <w:sz w:val="22"/>
        </w:rPr>
      </w:pPr>
    </w:p>
    <w:p w:rsidR="00741F19" w:rsidRDefault="0070676C">
      <w:pPr>
        <w:pStyle w:val="BodyText"/>
        <w:spacing w:before="1"/>
        <w:ind w:left="220"/>
      </w:pPr>
      <w:r>
        <w:rPr>
          <w:b/>
        </w:rPr>
        <w:t xml:space="preserve">ON MOTION </w:t>
      </w:r>
      <w:r>
        <w:t xml:space="preserve">by Mayor </w:t>
      </w:r>
      <w:proofErr w:type="gramStart"/>
      <w:r>
        <w:t>DeLano</w:t>
      </w:r>
      <w:proofErr w:type="gramEnd"/>
      <w:r>
        <w:t>, seconded by Trustee Etu, the following resolution was adop</w:t>
      </w:r>
      <w:r>
        <w:t>ted:</w:t>
      </w:r>
    </w:p>
    <w:p w:rsidR="00741F19" w:rsidRDefault="00741F19">
      <w:pPr>
        <w:pStyle w:val="BodyText"/>
        <w:spacing w:before="11"/>
        <w:rPr>
          <w:sz w:val="23"/>
        </w:rPr>
      </w:pPr>
    </w:p>
    <w:p w:rsidR="00741F19" w:rsidRDefault="0070676C">
      <w:pPr>
        <w:ind w:left="220"/>
        <w:rPr>
          <w:sz w:val="24"/>
        </w:rPr>
      </w:pPr>
      <w:r>
        <w:rPr>
          <w:b/>
          <w:sz w:val="24"/>
        </w:rPr>
        <w:t xml:space="preserve">RESOLVED, </w:t>
      </w:r>
      <w:r>
        <w:rPr>
          <w:sz w:val="24"/>
        </w:rPr>
        <w:t xml:space="preserve">that the following </w:t>
      </w:r>
      <w:r>
        <w:rPr>
          <w:b/>
          <w:i/>
          <w:sz w:val="24"/>
        </w:rPr>
        <w:t xml:space="preserve">budget transfers </w:t>
      </w:r>
      <w:r>
        <w:rPr>
          <w:sz w:val="24"/>
        </w:rPr>
        <w:t xml:space="preserve">are hereby made in the </w:t>
      </w:r>
      <w:r>
        <w:rPr>
          <w:b/>
          <w:i/>
          <w:sz w:val="24"/>
        </w:rPr>
        <w:t xml:space="preserve">General Fund </w:t>
      </w:r>
      <w:r>
        <w:rPr>
          <w:sz w:val="24"/>
        </w:rPr>
        <w:t>for the</w:t>
      </w:r>
    </w:p>
    <w:p w:rsidR="00741F19" w:rsidRDefault="0070676C">
      <w:pPr>
        <w:ind w:left="220"/>
        <w:rPr>
          <w:sz w:val="24"/>
        </w:rPr>
      </w:pPr>
      <w:r>
        <w:rPr>
          <w:b/>
          <w:i/>
          <w:u w:val="thick"/>
        </w:rPr>
        <w:t>2018-2019</w:t>
      </w:r>
      <w:r>
        <w:rPr>
          <w:b/>
          <w:i/>
        </w:rPr>
        <w:t xml:space="preserve"> </w:t>
      </w:r>
      <w:r>
        <w:rPr>
          <w:sz w:val="24"/>
        </w:rPr>
        <w:t>fiscal year:</w:t>
      </w:r>
    </w:p>
    <w:p w:rsidR="00741F19" w:rsidRDefault="00741F19">
      <w:pPr>
        <w:pStyle w:val="BodyText"/>
        <w:spacing w:before="9" w:after="1"/>
        <w:rPr>
          <w:sz w:val="22"/>
        </w:rPr>
      </w:pPr>
    </w:p>
    <w:tbl>
      <w:tblPr>
        <w:tblW w:w="0" w:type="auto"/>
        <w:tblInd w:w="177" w:type="dxa"/>
        <w:tblLayout w:type="fixed"/>
        <w:tblCellMar>
          <w:left w:w="0" w:type="dxa"/>
          <w:right w:w="0" w:type="dxa"/>
        </w:tblCellMar>
        <w:tblLook w:val="01E0" w:firstRow="1" w:lastRow="1" w:firstColumn="1" w:lastColumn="1" w:noHBand="0" w:noVBand="0"/>
      </w:tblPr>
      <w:tblGrid>
        <w:gridCol w:w="678"/>
        <w:gridCol w:w="7022"/>
        <w:gridCol w:w="2035"/>
      </w:tblGrid>
      <w:tr w:rsidR="00741F19">
        <w:trPr>
          <w:trHeight w:val="248"/>
        </w:trPr>
        <w:tc>
          <w:tcPr>
            <w:tcW w:w="678" w:type="dxa"/>
          </w:tcPr>
          <w:p w:rsidR="00741F19" w:rsidRDefault="0070676C">
            <w:pPr>
              <w:pStyle w:val="TableParagraph"/>
              <w:spacing w:line="228" w:lineRule="exact"/>
              <w:ind w:left="50"/>
            </w:pPr>
            <w:r>
              <w:t>To:</w:t>
            </w:r>
          </w:p>
        </w:tc>
        <w:tc>
          <w:tcPr>
            <w:tcW w:w="7022" w:type="dxa"/>
          </w:tcPr>
          <w:p w:rsidR="00741F19" w:rsidRDefault="0070676C">
            <w:pPr>
              <w:pStyle w:val="TableParagraph"/>
              <w:spacing w:line="228" w:lineRule="exact"/>
              <w:ind w:left="91"/>
            </w:pPr>
            <w:r>
              <w:t>001-5010-2010 (Street Administration – Computer Software)</w:t>
            </w:r>
          </w:p>
        </w:tc>
        <w:tc>
          <w:tcPr>
            <w:tcW w:w="2035" w:type="dxa"/>
          </w:tcPr>
          <w:p w:rsidR="00741F19" w:rsidRDefault="0070676C">
            <w:pPr>
              <w:pStyle w:val="TableParagraph"/>
              <w:spacing w:line="228" w:lineRule="exact"/>
              <w:ind w:right="47"/>
              <w:jc w:val="right"/>
            </w:pPr>
            <w:r>
              <w:t>$481.00</w:t>
            </w:r>
          </w:p>
        </w:tc>
      </w:tr>
      <w:tr w:rsidR="00741F19">
        <w:trPr>
          <w:trHeight w:val="379"/>
        </w:trPr>
        <w:tc>
          <w:tcPr>
            <w:tcW w:w="678" w:type="dxa"/>
          </w:tcPr>
          <w:p w:rsidR="00741F19" w:rsidRDefault="0070676C">
            <w:pPr>
              <w:pStyle w:val="TableParagraph"/>
              <w:spacing w:line="248" w:lineRule="exact"/>
              <w:ind w:left="50"/>
            </w:pPr>
            <w:r>
              <w:t>From:</w:t>
            </w:r>
          </w:p>
        </w:tc>
        <w:tc>
          <w:tcPr>
            <w:tcW w:w="7022" w:type="dxa"/>
          </w:tcPr>
          <w:p w:rsidR="00741F19" w:rsidRDefault="0070676C">
            <w:pPr>
              <w:pStyle w:val="TableParagraph"/>
              <w:spacing w:line="248" w:lineRule="exact"/>
              <w:ind w:left="91"/>
            </w:pPr>
            <w:r>
              <w:t>001-5010-4040 (Street Administration – Educational Exp./Travel)</w:t>
            </w:r>
          </w:p>
        </w:tc>
        <w:tc>
          <w:tcPr>
            <w:tcW w:w="2035" w:type="dxa"/>
          </w:tcPr>
          <w:p w:rsidR="00741F19" w:rsidRDefault="0070676C">
            <w:pPr>
              <w:pStyle w:val="TableParagraph"/>
              <w:spacing w:line="248" w:lineRule="exact"/>
              <w:ind w:right="47"/>
              <w:jc w:val="right"/>
            </w:pPr>
            <w:r>
              <w:t>$481.00</w:t>
            </w:r>
          </w:p>
        </w:tc>
      </w:tr>
      <w:tr w:rsidR="00741F19">
        <w:trPr>
          <w:trHeight w:val="379"/>
        </w:trPr>
        <w:tc>
          <w:tcPr>
            <w:tcW w:w="678" w:type="dxa"/>
          </w:tcPr>
          <w:p w:rsidR="00741F19" w:rsidRDefault="0070676C">
            <w:pPr>
              <w:pStyle w:val="TableParagraph"/>
              <w:spacing w:before="122" w:line="237" w:lineRule="exact"/>
              <w:ind w:left="50"/>
            </w:pPr>
            <w:r>
              <w:t>To:</w:t>
            </w:r>
          </w:p>
        </w:tc>
        <w:tc>
          <w:tcPr>
            <w:tcW w:w="7022" w:type="dxa"/>
          </w:tcPr>
          <w:p w:rsidR="00741F19" w:rsidRDefault="0070676C">
            <w:pPr>
              <w:pStyle w:val="TableParagraph"/>
              <w:spacing w:before="122" w:line="237" w:lineRule="exact"/>
              <w:ind w:left="91"/>
            </w:pPr>
            <w:r>
              <w:t>001-7310-4172 (Youth Programs – Holiday Tree Lighting)</w:t>
            </w:r>
          </w:p>
        </w:tc>
        <w:tc>
          <w:tcPr>
            <w:tcW w:w="2035" w:type="dxa"/>
          </w:tcPr>
          <w:p w:rsidR="00741F19" w:rsidRDefault="0070676C">
            <w:pPr>
              <w:pStyle w:val="TableParagraph"/>
              <w:spacing w:before="122" w:line="237" w:lineRule="exact"/>
              <w:ind w:right="47"/>
              <w:jc w:val="right"/>
            </w:pPr>
            <w:r>
              <w:t>$1,026.00</w:t>
            </w:r>
          </w:p>
        </w:tc>
      </w:tr>
      <w:tr w:rsidR="00741F19">
        <w:trPr>
          <w:trHeight w:val="253"/>
        </w:trPr>
        <w:tc>
          <w:tcPr>
            <w:tcW w:w="678" w:type="dxa"/>
          </w:tcPr>
          <w:p w:rsidR="00741F19" w:rsidRDefault="0070676C">
            <w:pPr>
              <w:pStyle w:val="TableParagraph"/>
              <w:spacing w:line="233" w:lineRule="exact"/>
              <w:ind w:left="50"/>
            </w:pPr>
            <w:r>
              <w:t>From:</w:t>
            </w:r>
          </w:p>
        </w:tc>
        <w:tc>
          <w:tcPr>
            <w:tcW w:w="7022" w:type="dxa"/>
          </w:tcPr>
          <w:p w:rsidR="00741F19" w:rsidRDefault="0070676C">
            <w:pPr>
              <w:pStyle w:val="TableParagraph"/>
              <w:spacing w:line="233" w:lineRule="exact"/>
              <w:ind w:left="91"/>
            </w:pPr>
            <w:r>
              <w:t>001-7310-4173 (Youth Programs – Winterfest)</w:t>
            </w:r>
          </w:p>
        </w:tc>
        <w:tc>
          <w:tcPr>
            <w:tcW w:w="2035" w:type="dxa"/>
          </w:tcPr>
          <w:p w:rsidR="00741F19" w:rsidRDefault="0070676C">
            <w:pPr>
              <w:pStyle w:val="TableParagraph"/>
              <w:spacing w:line="233" w:lineRule="exact"/>
              <w:ind w:right="47"/>
              <w:jc w:val="right"/>
            </w:pPr>
            <w:r>
              <w:t>$979.00</w:t>
            </w:r>
          </w:p>
        </w:tc>
      </w:tr>
      <w:tr w:rsidR="00741F19">
        <w:trPr>
          <w:trHeight w:val="380"/>
        </w:trPr>
        <w:tc>
          <w:tcPr>
            <w:tcW w:w="678" w:type="dxa"/>
          </w:tcPr>
          <w:p w:rsidR="00741F19" w:rsidRDefault="00741F19">
            <w:pPr>
              <w:pStyle w:val="TableParagraph"/>
              <w:spacing w:line="240" w:lineRule="auto"/>
            </w:pPr>
          </w:p>
        </w:tc>
        <w:tc>
          <w:tcPr>
            <w:tcW w:w="7022" w:type="dxa"/>
          </w:tcPr>
          <w:p w:rsidR="00741F19" w:rsidRDefault="0070676C">
            <w:pPr>
              <w:pStyle w:val="TableParagraph"/>
              <w:spacing w:line="249" w:lineRule="exact"/>
              <w:ind w:left="91"/>
            </w:pPr>
            <w:r>
              <w:t>001-7310-4171 (Youth Programs – Halloween Parade)</w:t>
            </w:r>
          </w:p>
        </w:tc>
        <w:tc>
          <w:tcPr>
            <w:tcW w:w="2035" w:type="dxa"/>
          </w:tcPr>
          <w:p w:rsidR="00741F19" w:rsidRDefault="0070676C">
            <w:pPr>
              <w:pStyle w:val="TableParagraph"/>
              <w:spacing w:line="249" w:lineRule="exact"/>
              <w:ind w:right="47"/>
              <w:jc w:val="right"/>
            </w:pPr>
            <w:r>
              <w:t>$47.00</w:t>
            </w:r>
          </w:p>
        </w:tc>
      </w:tr>
      <w:tr w:rsidR="00741F19">
        <w:trPr>
          <w:trHeight w:val="379"/>
        </w:trPr>
        <w:tc>
          <w:tcPr>
            <w:tcW w:w="678" w:type="dxa"/>
          </w:tcPr>
          <w:p w:rsidR="00741F19" w:rsidRDefault="0070676C">
            <w:pPr>
              <w:pStyle w:val="TableParagraph"/>
              <w:spacing w:before="122" w:line="237" w:lineRule="exact"/>
              <w:ind w:left="50"/>
            </w:pPr>
            <w:r>
              <w:t>To:</w:t>
            </w:r>
          </w:p>
        </w:tc>
        <w:tc>
          <w:tcPr>
            <w:tcW w:w="7022" w:type="dxa"/>
          </w:tcPr>
          <w:p w:rsidR="00741F19" w:rsidRDefault="0070676C">
            <w:pPr>
              <w:pStyle w:val="TableParagraph"/>
              <w:spacing w:before="122" w:line="237" w:lineRule="exact"/>
              <w:ind w:left="91"/>
            </w:pPr>
            <w:r>
              <w:t>001-8010-4030 (Zoning – Printing/Advertising)</w:t>
            </w:r>
          </w:p>
        </w:tc>
        <w:tc>
          <w:tcPr>
            <w:tcW w:w="2035" w:type="dxa"/>
          </w:tcPr>
          <w:p w:rsidR="00741F19" w:rsidRDefault="0070676C">
            <w:pPr>
              <w:pStyle w:val="TableParagraph"/>
              <w:spacing w:before="122" w:line="237" w:lineRule="exact"/>
              <w:ind w:right="47"/>
              <w:jc w:val="right"/>
            </w:pPr>
            <w:r>
              <w:t>$91.00</w:t>
            </w:r>
          </w:p>
        </w:tc>
      </w:tr>
      <w:tr w:rsidR="00741F19">
        <w:trPr>
          <w:trHeight w:val="379"/>
        </w:trPr>
        <w:tc>
          <w:tcPr>
            <w:tcW w:w="678" w:type="dxa"/>
          </w:tcPr>
          <w:p w:rsidR="00741F19" w:rsidRDefault="0070676C">
            <w:pPr>
              <w:pStyle w:val="TableParagraph"/>
              <w:spacing w:line="248" w:lineRule="exact"/>
              <w:ind w:left="50"/>
            </w:pPr>
            <w:r>
              <w:t>From:</w:t>
            </w:r>
          </w:p>
        </w:tc>
        <w:tc>
          <w:tcPr>
            <w:tcW w:w="7022" w:type="dxa"/>
          </w:tcPr>
          <w:p w:rsidR="00741F19" w:rsidRDefault="0070676C">
            <w:pPr>
              <w:pStyle w:val="TableParagraph"/>
              <w:spacing w:line="248" w:lineRule="exact"/>
              <w:ind w:left="91"/>
            </w:pPr>
            <w:r>
              <w:t>001-5020-4450 (Planning – Misc.)</w:t>
            </w:r>
          </w:p>
        </w:tc>
        <w:tc>
          <w:tcPr>
            <w:tcW w:w="2035" w:type="dxa"/>
          </w:tcPr>
          <w:p w:rsidR="00741F19" w:rsidRDefault="0070676C">
            <w:pPr>
              <w:pStyle w:val="TableParagraph"/>
              <w:spacing w:line="248" w:lineRule="exact"/>
              <w:ind w:right="47"/>
              <w:jc w:val="right"/>
            </w:pPr>
            <w:r>
              <w:t>$91.00</w:t>
            </w:r>
          </w:p>
        </w:tc>
      </w:tr>
      <w:tr w:rsidR="00741F19">
        <w:trPr>
          <w:trHeight w:val="375"/>
        </w:trPr>
        <w:tc>
          <w:tcPr>
            <w:tcW w:w="678" w:type="dxa"/>
          </w:tcPr>
          <w:p w:rsidR="00741F19" w:rsidRDefault="0070676C">
            <w:pPr>
              <w:pStyle w:val="TableParagraph"/>
              <w:spacing w:before="122" w:line="233" w:lineRule="exact"/>
              <w:ind w:left="50"/>
            </w:pPr>
            <w:r>
              <w:t>To:</w:t>
            </w:r>
          </w:p>
        </w:tc>
        <w:tc>
          <w:tcPr>
            <w:tcW w:w="7022" w:type="dxa"/>
          </w:tcPr>
          <w:p w:rsidR="00741F19" w:rsidRDefault="0070676C">
            <w:pPr>
              <w:pStyle w:val="TableParagraph"/>
              <w:spacing w:before="122" w:line="233" w:lineRule="exact"/>
              <w:ind w:left="91"/>
            </w:pPr>
            <w:r>
              <w:t>001-8161-4990 (Recycling – Recycling Contract)</w:t>
            </w:r>
          </w:p>
        </w:tc>
        <w:tc>
          <w:tcPr>
            <w:tcW w:w="2035" w:type="dxa"/>
          </w:tcPr>
          <w:p w:rsidR="00741F19" w:rsidRDefault="0070676C">
            <w:pPr>
              <w:pStyle w:val="TableParagraph"/>
              <w:spacing w:before="122" w:line="233" w:lineRule="exact"/>
              <w:ind w:right="47"/>
              <w:jc w:val="right"/>
            </w:pPr>
            <w:r>
              <w:t>$2,690.00</w:t>
            </w:r>
          </w:p>
        </w:tc>
      </w:tr>
    </w:tbl>
    <w:p w:rsidR="00741F19" w:rsidRDefault="00741F19">
      <w:pPr>
        <w:spacing w:line="233" w:lineRule="exact"/>
        <w:jc w:val="right"/>
        <w:sectPr w:rsidR="00741F19">
          <w:pgSz w:w="12240" w:h="15840"/>
          <w:pgMar w:top="1540" w:right="640" w:bottom="280" w:left="1580" w:header="729" w:footer="0" w:gutter="0"/>
          <w:cols w:space="720"/>
        </w:sectPr>
      </w:pPr>
    </w:p>
    <w:p w:rsidR="00741F19" w:rsidRDefault="00741F19">
      <w:pPr>
        <w:pStyle w:val="BodyText"/>
        <w:spacing w:before="6"/>
        <w:rPr>
          <w:sz w:val="13"/>
        </w:rPr>
      </w:pPr>
    </w:p>
    <w:p w:rsidR="00741F19" w:rsidRDefault="0070676C">
      <w:pPr>
        <w:tabs>
          <w:tab w:val="left" w:pos="8972"/>
        </w:tabs>
        <w:spacing w:before="91"/>
        <w:ind w:left="220"/>
      </w:pPr>
      <w:r>
        <w:t>From:   001-8160-4330 (Refuse &amp; Garbage Collection –</w:t>
      </w:r>
      <w:r>
        <w:rPr>
          <w:spacing w:val="9"/>
        </w:rPr>
        <w:t xml:space="preserve"> </w:t>
      </w:r>
      <w:r>
        <w:t>Dump</w:t>
      </w:r>
      <w:r>
        <w:rPr>
          <w:spacing w:val="-1"/>
        </w:rPr>
        <w:t xml:space="preserve"> </w:t>
      </w:r>
      <w:r>
        <w:t>Fees)</w:t>
      </w:r>
      <w:r>
        <w:tab/>
      </w:r>
      <w:r>
        <w:t>$2,690.00</w:t>
      </w:r>
    </w:p>
    <w:p w:rsidR="00741F19" w:rsidRDefault="00741F19">
      <w:pPr>
        <w:pStyle w:val="BodyText"/>
        <w:spacing w:before="1"/>
        <w:rPr>
          <w:sz w:val="22"/>
        </w:rPr>
      </w:pPr>
    </w:p>
    <w:p w:rsidR="00741F19" w:rsidRDefault="0070676C">
      <w:pPr>
        <w:tabs>
          <w:tab w:val="left" w:pos="940"/>
          <w:tab w:val="left" w:pos="9137"/>
        </w:tabs>
        <w:ind w:left="220"/>
      </w:pPr>
      <w:r>
        <w:t>To:</w:t>
      </w:r>
      <w:r>
        <w:tab/>
        <w:t>001-8745-4160 (Flood Erosion Control – Repairs/Maint.,</w:t>
      </w:r>
      <w:r>
        <w:rPr>
          <w:spacing w:val="-9"/>
        </w:rPr>
        <w:t xml:space="preserve"> </w:t>
      </w:r>
      <w:r>
        <w:t>Paint,</w:t>
      </w:r>
      <w:r>
        <w:rPr>
          <w:spacing w:val="-1"/>
        </w:rPr>
        <w:t xml:space="preserve"> </w:t>
      </w:r>
      <w:r>
        <w:t>Etc.)</w:t>
      </w:r>
      <w:r>
        <w:tab/>
        <w:t>$881.00</w:t>
      </w:r>
    </w:p>
    <w:p w:rsidR="00741F19" w:rsidRDefault="0070676C">
      <w:pPr>
        <w:tabs>
          <w:tab w:val="left" w:pos="9137"/>
        </w:tabs>
        <w:spacing w:before="1"/>
        <w:ind w:left="220"/>
      </w:pPr>
      <w:r>
        <w:t>From:   001-8140-4162 (Storm Sewers –</w:t>
      </w:r>
      <w:r>
        <w:rPr>
          <w:spacing w:val="10"/>
        </w:rPr>
        <w:t xml:space="preserve"> </w:t>
      </w:r>
      <w:r>
        <w:t>Repair</w:t>
      </w:r>
      <w:r>
        <w:rPr>
          <w:spacing w:val="-1"/>
        </w:rPr>
        <w:t xml:space="preserve"> </w:t>
      </w:r>
      <w:r>
        <w:t>Sewers)</w:t>
      </w:r>
      <w:r>
        <w:tab/>
        <w:t>$881.00</w:t>
      </w:r>
    </w:p>
    <w:p w:rsidR="00741F19" w:rsidRDefault="00741F19">
      <w:pPr>
        <w:pStyle w:val="BodyText"/>
        <w:spacing w:before="11"/>
        <w:rPr>
          <w:sz w:val="27"/>
        </w:rPr>
      </w:pPr>
    </w:p>
    <w:p w:rsidR="00741F19" w:rsidRDefault="0070676C">
      <w:pPr>
        <w:pStyle w:val="BodyText"/>
        <w:ind w:left="940"/>
      </w:pPr>
      <w:r>
        <w:t>Motion carried. 4 – 0.</w:t>
      </w:r>
    </w:p>
    <w:p w:rsidR="00741F19" w:rsidRDefault="00741F19">
      <w:pPr>
        <w:pStyle w:val="BodyText"/>
        <w:rPr>
          <w:sz w:val="26"/>
        </w:rPr>
      </w:pPr>
    </w:p>
    <w:p w:rsidR="00741F19" w:rsidRDefault="00741F19">
      <w:pPr>
        <w:pStyle w:val="BodyText"/>
        <w:rPr>
          <w:sz w:val="26"/>
        </w:rPr>
      </w:pPr>
    </w:p>
    <w:p w:rsidR="00741F19" w:rsidRDefault="00741F19">
      <w:pPr>
        <w:pStyle w:val="BodyText"/>
        <w:rPr>
          <w:sz w:val="26"/>
        </w:rPr>
      </w:pPr>
    </w:p>
    <w:p w:rsidR="00741F19" w:rsidRDefault="0070676C">
      <w:pPr>
        <w:pStyle w:val="BodyText"/>
        <w:spacing w:before="207"/>
        <w:ind w:left="220"/>
      </w:pPr>
      <w:r>
        <w:rPr>
          <w:b/>
        </w:rPr>
        <w:t xml:space="preserve">ON MOTION </w:t>
      </w:r>
      <w:r>
        <w:t xml:space="preserve">by Mayor </w:t>
      </w:r>
      <w:proofErr w:type="gramStart"/>
      <w:r>
        <w:t>DeLano</w:t>
      </w:r>
      <w:proofErr w:type="gramEnd"/>
      <w:r>
        <w:t>, seconded by Trustee Etu, the following resolution was adopted:</w:t>
      </w:r>
    </w:p>
    <w:p w:rsidR="00741F19" w:rsidRDefault="00741F19">
      <w:pPr>
        <w:pStyle w:val="BodyText"/>
      </w:pPr>
    </w:p>
    <w:p w:rsidR="00741F19" w:rsidRDefault="0070676C">
      <w:pPr>
        <w:spacing w:before="1"/>
        <w:ind w:left="220"/>
        <w:rPr>
          <w:sz w:val="24"/>
        </w:rPr>
      </w:pPr>
      <w:r>
        <w:rPr>
          <w:b/>
          <w:sz w:val="24"/>
        </w:rPr>
        <w:t>RESOLVED</w:t>
      </w:r>
      <w:r>
        <w:rPr>
          <w:sz w:val="24"/>
        </w:rPr>
        <w:t xml:space="preserve">, that payroll and vouchers in the amount of </w:t>
      </w:r>
      <w:r>
        <w:rPr>
          <w:b/>
          <w:sz w:val="24"/>
          <w:u w:val="double"/>
        </w:rPr>
        <w:t>$288,373.74</w:t>
      </w:r>
      <w:r>
        <w:rPr>
          <w:b/>
          <w:sz w:val="24"/>
        </w:rPr>
        <w:t xml:space="preserve"> </w:t>
      </w:r>
      <w:r>
        <w:rPr>
          <w:sz w:val="24"/>
        </w:rPr>
        <w:t>covering the period from</w:t>
      </w:r>
    </w:p>
    <w:p w:rsidR="00741F19" w:rsidRDefault="0070676C">
      <w:pPr>
        <w:ind w:left="940"/>
        <w:rPr>
          <w:sz w:val="24"/>
        </w:rPr>
      </w:pPr>
      <w:r>
        <w:rPr>
          <w:b/>
          <w:i/>
          <w:sz w:val="24"/>
        </w:rPr>
        <w:t xml:space="preserve">2/20/19 </w:t>
      </w:r>
      <w:r>
        <w:rPr>
          <w:sz w:val="24"/>
        </w:rPr>
        <w:t xml:space="preserve">to </w:t>
      </w:r>
      <w:r>
        <w:rPr>
          <w:b/>
          <w:i/>
          <w:sz w:val="24"/>
        </w:rPr>
        <w:t xml:space="preserve">3/6/19 </w:t>
      </w:r>
      <w:proofErr w:type="gramStart"/>
      <w:r>
        <w:rPr>
          <w:sz w:val="24"/>
        </w:rPr>
        <w:t>are hereby approved</w:t>
      </w:r>
      <w:proofErr w:type="gramEnd"/>
      <w:r>
        <w:rPr>
          <w:sz w:val="24"/>
        </w:rPr>
        <w:t xml:space="preserve"> as follows:</w:t>
      </w:r>
    </w:p>
    <w:p w:rsidR="00741F19" w:rsidRDefault="00741F19">
      <w:pPr>
        <w:pStyle w:val="BodyText"/>
        <w:rPr>
          <w:sz w:val="20"/>
        </w:rPr>
      </w:pPr>
    </w:p>
    <w:p w:rsidR="00741F19" w:rsidRDefault="00741F19">
      <w:pPr>
        <w:pStyle w:val="BodyText"/>
        <w:spacing w:before="10"/>
        <w:rPr>
          <w:sz w:val="28"/>
        </w:rPr>
      </w:pPr>
    </w:p>
    <w:tbl>
      <w:tblPr>
        <w:tblW w:w="0" w:type="auto"/>
        <w:tblInd w:w="897" w:type="dxa"/>
        <w:tblLayout w:type="fixed"/>
        <w:tblCellMar>
          <w:left w:w="0" w:type="dxa"/>
          <w:right w:w="0" w:type="dxa"/>
        </w:tblCellMar>
        <w:tblLook w:val="01E0" w:firstRow="1" w:lastRow="1" w:firstColumn="1" w:lastColumn="1" w:noHBand="0" w:noVBand="0"/>
      </w:tblPr>
      <w:tblGrid>
        <w:gridCol w:w="4421"/>
        <w:gridCol w:w="1741"/>
      </w:tblGrid>
      <w:tr w:rsidR="00741F19">
        <w:trPr>
          <w:trHeight w:val="408"/>
        </w:trPr>
        <w:tc>
          <w:tcPr>
            <w:tcW w:w="4421" w:type="dxa"/>
          </w:tcPr>
          <w:p w:rsidR="00741F19" w:rsidRDefault="0070676C">
            <w:pPr>
              <w:pStyle w:val="TableParagraph"/>
              <w:spacing w:line="266" w:lineRule="exact"/>
              <w:ind w:left="50"/>
              <w:rPr>
                <w:sz w:val="24"/>
              </w:rPr>
            </w:pPr>
            <w:r>
              <w:rPr>
                <w:b/>
                <w:sz w:val="24"/>
              </w:rPr>
              <w:t xml:space="preserve">Payroll covering </w:t>
            </w:r>
            <w:r>
              <w:rPr>
                <w:sz w:val="24"/>
              </w:rPr>
              <w:t>2/18/19 – 3/3/19</w:t>
            </w:r>
            <w:r>
              <w:rPr>
                <w:sz w:val="24"/>
              </w:rPr>
              <w:t>:</w:t>
            </w:r>
          </w:p>
        </w:tc>
        <w:tc>
          <w:tcPr>
            <w:tcW w:w="1741" w:type="dxa"/>
          </w:tcPr>
          <w:p w:rsidR="00741F19" w:rsidRDefault="0070676C">
            <w:pPr>
              <w:pStyle w:val="TableParagraph"/>
              <w:spacing w:line="266" w:lineRule="exact"/>
              <w:ind w:right="53"/>
              <w:jc w:val="right"/>
              <w:rPr>
                <w:sz w:val="24"/>
              </w:rPr>
            </w:pPr>
            <w:r>
              <w:rPr>
                <w:sz w:val="24"/>
              </w:rPr>
              <w:t>$36,970.75</w:t>
            </w:r>
          </w:p>
        </w:tc>
      </w:tr>
      <w:tr w:rsidR="00741F19">
        <w:trPr>
          <w:trHeight w:val="552"/>
        </w:trPr>
        <w:tc>
          <w:tcPr>
            <w:tcW w:w="4421" w:type="dxa"/>
          </w:tcPr>
          <w:p w:rsidR="00741F19" w:rsidRDefault="0070676C">
            <w:pPr>
              <w:pStyle w:val="TableParagraph"/>
              <w:spacing w:before="133" w:line="240" w:lineRule="auto"/>
              <w:ind w:left="110"/>
              <w:rPr>
                <w:sz w:val="24"/>
              </w:rPr>
            </w:pPr>
            <w:r>
              <w:rPr>
                <w:b/>
                <w:sz w:val="24"/>
              </w:rPr>
              <w:t xml:space="preserve">Vouchers covering </w:t>
            </w:r>
            <w:r>
              <w:rPr>
                <w:sz w:val="24"/>
              </w:rPr>
              <w:t>2/20/19 – 3/6/19:</w:t>
            </w:r>
          </w:p>
        </w:tc>
        <w:tc>
          <w:tcPr>
            <w:tcW w:w="1741" w:type="dxa"/>
          </w:tcPr>
          <w:p w:rsidR="00741F19" w:rsidRDefault="00741F19">
            <w:pPr>
              <w:pStyle w:val="TableParagraph"/>
              <w:spacing w:line="240" w:lineRule="auto"/>
            </w:pPr>
          </w:p>
        </w:tc>
      </w:tr>
      <w:tr w:rsidR="00741F19">
        <w:trPr>
          <w:trHeight w:val="414"/>
        </w:trPr>
        <w:tc>
          <w:tcPr>
            <w:tcW w:w="4421" w:type="dxa"/>
          </w:tcPr>
          <w:p w:rsidR="00741F19" w:rsidRDefault="0070676C">
            <w:pPr>
              <w:pStyle w:val="TableParagraph"/>
              <w:spacing w:before="133" w:line="261" w:lineRule="exact"/>
              <w:ind w:left="1455" w:right="1583"/>
              <w:jc w:val="center"/>
              <w:rPr>
                <w:sz w:val="24"/>
              </w:rPr>
            </w:pPr>
            <w:r>
              <w:rPr>
                <w:sz w:val="24"/>
              </w:rPr>
              <w:t>General Fund</w:t>
            </w:r>
          </w:p>
        </w:tc>
        <w:tc>
          <w:tcPr>
            <w:tcW w:w="1741" w:type="dxa"/>
          </w:tcPr>
          <w:p w:rsidR="00741F19" w:rsidRDefault="0070676C">
            <w:pPr>
              <w:pStyle w:val="TableParagraph"/>
              <w:spacing w:before="133" w:line="261" w:lineRule="exact"/>
              <w:ind w:right="50"/>
              <w:jc w:val="right"/>
              <w:rPr>
                <w:sz w:val="24"/>
              </w:rPr>
            </w:pPr>
            <w:r>
              <w:rPr>
                <w:sz w:val="24"/>
              </w:rPr>
              <w:t>$225,606.08</w:t>
            </w:r>
          </w:p>
        </w:tc>
      </w:tr>
      <w:tr w:rsidR="00741F19">
        <w:trPr>
          <w:trHeight w:val="275"/>
        </w:trPr>
        <w:tc>
          <w:tcPr>
            <w:tcW w:w="4421" w:type="dxa"/>
          </w:tcPr>
          <w:p w:rsidR="00741F19" w:rsidRDefault="0070676C">
            <w:pPr>
              <w:pStyle w:val="TableParagraph"/>
              <w:ind w:left="1273" w:right="1598"/>
              <w:jc w:val="center"/>
              <w:rPr>
                <w:sz w:val="24"/>
              </w:rPr>
            </w:pPr>
            <w:r>
              <w:rPr>
                <w:sz w:val="24"/>
              </w:rPr>
              <w:t>Water Fund</w:t>
            </w:r>
          </w:p>
        </w:tc>
        <w:tc>
          <w:tcPr>
            <w:tcW w:w="1741" w:type="dxa"/>
          </w:tcPr>
          <w:p w:rsidR="00741F19" w:rsidRDefault="0070676C">
            <w:pPr>
              <w:pStyle w:val="TableParagraph"/>
              <w:ind w:right="56"/>
              <w:jc w:val="right"/>
              <w:rPr>
                <w:sz w:val="24"/>
              </w:rPr>
            </w:pPr>
            <w:r>
              <w:rPr>
                <w:sz w:val="24"/>
              </w:rPr>
              <w:t>$0.00</w:t>
            </w:r>
          </w:p>
        </w:tc>
      </w:tr>
      <w:tr w:rsidR="00741F19">
        <w:trPr>
          <w:trHeight w:val="276"/>
        </w:trPr>
        <w:tc>
          <w:tcPr>
            <w:tcW w:w="4421" w:type="dxa"/>
          </w:tcPr>
          <w:p w:rsidR="00741F19" w:rsidRDefault="0070676C">
            <w:pPr>
              <w:pStyle w:val="TableParagraph"/>
              <w:ind w:left="1287" w:right="1598"/>
              <w:jc w:val="center"/>
              <w:rPr>
                <w:sz w:val="24"/>
              </w:rPr>
            </w:pPr>
            <w:r>
              <w:rPr>
                <w:sz w:val="24"/>
              </w:rPr>
              <w:t>Sewer Fund</w:t>
            </w:r>
          </w:p>
        </w:tc>
        <w:tc>
          <w:tcPr>
            <w:tcW w:w="1741" w:type="dxa"/>
          </w:tcPr>
          <w:p w:rsidR="00741F19" w:rsidRDefault="0070676C">
            <w:pPr>
              <w:pStyle w:val="TableParagraph"/>
              <w:ind w:right="53"/>
              <w:jc w:val="right"/>
              <w:rPr>
                <w:sz w:val="24"/>
              </w:rPr>
            </w:pPr>
            <w:r>
              <w:rPr>
                <w:sz w:val="24"/>
              </w:rPr>
              <w:t>$5,279.14</w:t>
            </w:r>
          </w:p>
        </w:tc>
      </w:tr>
      <w:tr w:rsidR="00741F19">
        <w:trPr>
          <w:trHeight w:val="276"/>
        </w:trPr>
        <w:tc>
          <w:tcPr>
            <w:tcW w:w="4421" w:type="dxa"/>
          </w:tcPr>
          <w:p w:rsidR="00741F19" w:rsidRDefault="0070676C">
            <w:pPr>
              <w:pStyle w:val="TableParagraph"/>
              <w:ind w:left="1490"/>
              <w:rPr>
                <w:sz w:val="24"/>
              </w:rPr>
            </w:pPr>
            <w:r>
              <w:rPr>
                <w:sz w:val="24"/>
              </w:rPr>
              <w:t>Glen Park Fund</w:t>
            </w:r>
          </w:p>
        </w:tc>
        <w:tc>
          <w:tcPr>
            <w:tcW w:w="1741" w:type="dxa"/>
          </w:tcPr>
          <w:p w:rsidR="00741F19" w:rsidRDefault="0070676C">
            <w:pPr>
              <w:pStyle w:val="TableParagraph"/>
              <w:ind w:right="53"/>
              <w:jc w:val="right"/>
              <w:rPr>
                <w:sz w:val="24"/>
              </w:rPr>
            </w:pPr>
            <w:r>
              <w:rPr>
                <w:sz w:val="24"/>
              </w:rPr>
              <w:t>$102.00</w:t>
            </w:r>
          </w:p>
        </w:tc>
      </w:tr>
      <w:tr w:rsidR="00741F19">
        <w:trPr>
          <w:trHeight w:val="276"/>
        </w:trPr>
        <w:tc>
          <w:tcPr>
            <w:tcW w:w="4421" w:type="dxa"/>
          </w:tcPr>
          <w:p w:rsidR="00741F19" w:rsidRDefault="0070676C">
            <w:pPr>
              <w:pStyle w:val="TableParagraph"/>
              <w:ind w:left="1490"/>
              <w:rPr>
                <w:sz w:val="24"/>
              </w:rPr>
            </w:pPr>
            <w:r>
              <w:rPr>
                <w:sz w:val="24"/>
              </w:rPr>
              <w:t>Trust &amp; Agency Fund</w:t>
            </w:r>
          </w:p>
        </w:tc>
        <w:tc>
          <w:tcPr>
            <w:tcW w:w="1741" w:type="dxa"/>
          </w:tcPr>
          <w:p w:rsidR="00741F19" w:rsidRDefault="0070676C">
            <w:pPr>
              <w:pStyle w:val="TableParagraph"/>
              <w:ind w:right="53"/>
              <w:jc w:val="right"/>
              <w:rPr>
                <w:sz w:val="24"/>
              </w:rPr>
            </w:pPr>
            <w:r>
              <w:rPr>
                <w:sz w:val="24"/>
              </w:rPr>
              <w:t>$13,721.85</w:t>
            </w:r>
          </w:p>
        </w:tc>
      </w:tr>
      <w:tr w:rsidR="00741F19">
        <w:trPr>
          <w:trHeight w:val="276"/>
        </w:trPr>
        <w:tc>
          <w:tcPr>
            <w:tcW w:w="4421" w:type="dxa"/>
          </w:tcPr>
          <w:p w:rsidR="00741F19" w:rsidRDefault="0070676C">
            <w:pPr>
              <w:pStyle w:val="TableParagraph"/>
              <w:ind w:left="1375" w:right="1598"/>
              <w:jc w:val="center"/>
              <w:rPr>
                <w:sz w:val="24"/>
              </w:rPr>
            </w:pPr>
            <w:r>
              <w:rPr>
                <w:sz w:val="24"/>
              </w:rPr>
              <w:t>Debt Service</w:t>
            </w:r>
          </w:p>
        </w:tc>
        <w:tc>
          <w:tcPr>
            <w:tcW w:w="1741" w:type="dxa"/>
          </w:tcPr>
          <w:p w:rsidR="00741F19" w:rsidRDefault="0070676C">
            <w:pPr>
              <w:pStyle w:val="TableParagraph"/>
              <w:ind w:right="53"/>
              <w:jc w:val="right"/>
              <w:rPr>
                <w:sz w:val="24"/>
              </w:rPr>
            </w:pPr>
            <w:r>
              <w:rPr>
                <w:sz w:val="24"/>
              </w:rPr>
              <w:t>$0.00</w:t>
            </w:r>
          </w:p>
        </w:tc>
      </w:tr>
      <w:tr w:rsidR="00741F19">
        <w:trPr>
          <w:trHeight w:val="275"/>
        </w:trPr>
        <w:tc>
          <w:tcPr>
            <w:tcW w:w="4421" w:type="dxa"/>
          </w:tcPr>
          <w:p w:rsidR="00741F19" w:rsidRDefault="0070676C">
            <w:pPr>
              <w:pStyle w:val="TableParagraph"/>
              <w:ind w:left="1490"/>
              <w:rPr>
                <w:sz w:val="24"/>
              </w:rPr>
            </w:pPr>
            <w:r>
              <w:rPr>
                <w:sz w:val="24"/>
              </w:rPr>
              <w:t>Community Development</w:t>
            </w:r>
          </w:p>
        </w:tc>
        <w:tc>
          <w:tcPr>
            <w:tcW w:w="1741" w:type="dxa"/>
          </w:tcPr>
          <w:p w:rsidR="00741F19" w:rsidRDefault="0070676C">
            <w:pPr>
              <w:pStyle w:val="TableParagraph"/>
              <w:ind w:right="50"/>
              <w:jc w:val="right"/>
              <w:rPr>
                <w:sz w:val="24"/>
              </w:rPr>
            </w:pPr>
            <w:r>
              <w:rPr>
                <w:sz w:val="24"/>
              </w:rPr>
              <w:t>$0.00</w:t>
            </w:r>
          </w:p>
        </w:tc>
      </w:tr>
      <w:tr w:rsidR="00741F19">
        <w:trPr>
          <w:trHeight w:val="276"/>
        </w:trPr>
        <w:tc>
          <w:tcPr>
            <w:tcW w:w="4421" w:type="dxa"/>
          </w:tcPr>
          <w:p w:rsidR="00741F19" w:rsidRDefault="0070676C">
            <w:pPr>
              <w:pStyle w:val="TableParagraph"/>
              <w:ind w:left="1403" w:right="1598"/>
              <w:jc w:val="center"/>
              <w:rPr>
                <w:sz w:val="24"/>
              </w:rPr>
            </w:pPr>
            <w:r>
              <w:rPr>
                <w:sz w:val="24"/>
              </w:rPr>
              <w:t>Capital Fund</w:t>
            </w:r>
          </w:p>
        </w:tc>
        <w:tc>
          <w:tcPr>
            <w:tcW w:w="1741" w:type="dxa"/>
          </w:tcPr>
          <w:p w:rsidR="00741F19" w:rsidRDefault="0070676C">
            <w:pPr>
              <w:pStyle w:val="TableParagraph"/>
              <w:ind w:right="50"/>
              <w:jc w:val="right"/>
              <w:rPr>
                <w:sz w:val="24"/>
              </w:rPr>
            </w:pPr>
            <w:r>
              <w:rPr>
                <w:sz w:val="24"/>
                <w:u w:val="single"/>
              </w:rPr>
              <w:t>$6,693.92</w:t>
            </w:r>
          </w:p>
        </w:tc>
      </w:tr>
      <w:tr w:rsidR="00741F19">
        <w:trPr>
          <w:trHeight w:val="416"/>
        </w:trPr>
        <w:tc>
          <w:tcPr>
            <w:tcW w:w="4421" w:type="dxa"/>
          </w:tcPr>
          <w:p w:rsidR="00741F19" w:rsidRDefault="00741F19">
            <w:pPr>
              <w:pStyle w:val="TableParagraph"/>
              <w:spacing w:line="240" w:lineRule="auto"/>
            </w:pPr>
          </w:p>
        </w:tc>
        <w:tc>
          <w:tcPr>
            <w:tcW w:w="1741" w:type="dxa"/>
          </w:tcPr>
          <w:p w:rsidR="00741F19" w:rsidRDefault="0070676C">
            <w:pPr>
              <w:pStyle w:val="TableParagraph"/>
              <w:spacing w:line="271" w:lineRule="exact"/>
              <w:ind w:right="50"/>
              <w:jc w:val="right"/>
              <w:rPr>
                <w:sz w:val="24"/>
              </w:rPr>
            </w:pPr>
            <w:r>
              <w:rPr>
                <w:sz w:val="24"/>
              </w:rPr>
              <w:t>$251,402.99</w:t>
            </w:r>
          </w:p>
        </w:tc>
      </w:tr>
      <w:tr w:rsidR="00741F19">
        <w:trPr>
          <w:trHeight w:val="690"/>
        </w:trPr>
        <w:tc>
          <w:tcPr>
            <w:tcW w:w="4421" w:type="dxa"/>
          </w:tcPr>
          <w:p w:rsidR="00741F19" w:rsidRDefault="0070676C">
            <w:pPr>
              <w:pStyle w:val="TableParagraph"/>
              <w:spacing w:before="135" w:line="240" w:lineRule="auto"/>
              <w:ind w:left="170"/>
              <w:rPr>
                <w:b/>
                <w:sz w:val="24"/>
              </w:rPr>
            </w:pPr>
            <w:r>
              <w:rPr>
                <w:b/>
                <w:sz w:val="24"/>
              </w:rPr>
              <w:t>GRAND TOTAL:</w:t>
            </w:r>
          </w:p>
        </w:tc>
        <w:tc>
          <w:tcPr>
            <w:tcW w:w="1741" w:type="dxa"/>
          </w:tcPr>
          <w:p w:rsidR="00741F19" w:rsidRDefault="0070676C">
            <w:pPr>
              <w:pStyle w:val="TableParagraph"/>
              <w:spacing w:before="135" w:line="240" w:lineRule="auto"/>
              <w:ind w:right="50"/>
              <w:jc w:val="right"/>
              <w:rPr>
                <w:b/>
                <w:sz w:val="24"/>
              </w:rPr>
            </w:pPr>
            <w:r>
              <w:rPr>
                <w:b/>
                <w:sz w:val="24"/>
                <w:u w:val="double"/>
              </w:rPr>
              <w:t>$288,373.74</w:t>
            </w:r>
          </w:p>
        </w:tc>
      </w:tr>
      <w:tr w:rsidR="00741F19">
        <w:trPr>
          <w:trHeight w:val="544"/>
        </w:trPr>
        <w:tc>
          <w:tcPr>
            <w:tcW w:w="4421" w:type="dxa"/>
          </w:tcPr>
          <w:p w:rsidR="00741F19" w:rsidRDefault="00741F19">
            <w:pPr>
              <w:pStyle w:val="TableParagraph"/>
              <w:spacing w:before="4" w:line="240" w:lineRule="auto"/>
              <w:rPr>
                <w:sz w:val="23"/>
              </w:rPr>
            </w:pPr>
          </w:p>
          <w:p w:rsidR="00741F19" w:rsidRDefault="0070676C">
            <w:pPr>
              <w:pStyle w:val="TableParagraph"/>
              <w:ind w:left="50"/>
              <w:rPr>
                <w:sz w:val="24"/>
              </w:rPr>
            </w:pPr>
            <w:r>
              <w:rPr>
                <w:sz w:val="24"/>
              </w:rPr>
              <w:t>Motion carried. 4 – 0.</w:t>
            </w:r>
          </w:p>
        </w:tc>
        <w:tc>
          <w:tcPr>
            <w:tcW w:w="1741" w:type="dxa"/>
          </w:tcPr>
          <w:p w:rsidR="00741F19" w:rsidRDefault="00741F19">
            <w:pPr>
              <w:pStyle w:val="TableParagraph"/>
              <w:spacing w:line="240" w:lineRule="auto"/>
            </w:pPr>
          </w:p>
        </w:tc>
      </w:tr>
    </w:tbl>
    <w:p w:rsidR="00741F19" w:rsidRDefault="00741F19">
      <w:pPr>
        <w:sectPr w:rsidR="00741F19">
          <w:pgSz w:w="12240" w:h="15840"/>
          <w:pgMar w:top="1540" w:right="640" w:bottom="280" w:left="1580" w:header="729" w:footer="0" w:gutter="0"/>
          <w:cols w:space="720"/>
        </w:sectPr>
      </w:pPr>
    </w:p>
    <w:p w:rsidR="00741F19" w:rsidRDefault="00741F19">
      <w:pPr>
        <w:pStyle w:val="BodyText"/>
        <w:spacing w:before="9"/>
        <w:rPr>
          <w:sz w:val="15"/>
        </w:rPr>
      </w:pPr>
    </w:p>
    <w:p w:rsidR="00741F19" w:rsidRDefault="0070676C">
      <w:pPr>
        <w:pStyle w:val="BodyText"/>
        <w:spacing w:before="90"/>
        <w:ind w:left="220" w:right="941"/>
      </w:pPr>
      <w:r>
        <w:rPr>
          <w:b/>
        </w:rPr>
        <w:t xml:space="preserve">ON MOTION </w:t>
      </w:r>
      <w:r>
        <w:t xml:space="preserve">by Mayor </w:t>
      </w:r>
      <w:proofErr w:type="gramStart"/>
      <w:r>
        <w:t>DeLano</w:t>
      </w:r>
      <w:proofErr w:type="gramEnd"/>
      <w:r>
        <w:t>, seconded by Trustee Yates, the following resolution was adopted:</w:t>
      </w:r>
    </w:p>
    <w:p w:rsidR="00741F19" w:rsidRDefault="00741F19">
      <w:pPr>
        <w:pStyle w:val="BodyText"/>
      </w:pPr>
    </w:p>
    <w:p w:rsidR="00741F19" w:rsidRDefault="0070676C">
      <w:pPr>
        <w:pStyle w:val="BodyText"/>
        <w:ind w:left="940" w:right="162"/>
      </w:pPr>
      <w:proofErr w:type="gramStart"/>
      <w:r>
        <w:rPr>
          <w:b/>
        </w:rPr>
        <w:t>RESOLVED</w:t>
      </w:r>
      <w:r>
        <w:t>, that the Village Clerk is hereby authorized and instructed to publish notice of a public hearing to be held on Monday, March 25, 2019 at 7:30 pm for the purpose of hearing all persons interested in a proposed local law amending Chapters 100 and 112 of th</w:t>
      </w:r>
      <w:r>
        <w:t>e Village Code concerning the placement and operation of wireless telecommunication facilities within the Village.</w:t>
      </w:r>
      <w:proofErr w:type="gramEnd"/>
    </w:p>
    <w:p w:rsidR="00741F19" w:rsidRDefault="00741F19">
      <w:pPr>
        <w:pStyle w:val="BodyText"/>
      </w:pPr>
    </w:p>
    <w:p w:rsidR="00741F19" w:rsidRDefault="0070676C">
      <w:pPr>
        <w:pStyle w:val="BodyText"/>
        <w:ind w:left="940"/>
      </w:pPr>
      <w:r>
        <w:t>Motion carried. 4 – 0.</w:t>
      </w:r>
    </w:p>
    <w:p w:rsidR="00741F19" w:rsidRDefault="00741F19">
      <w:pPr>
        <w:pStyle w:val="BodyText"/>
        <w:rPr>
          <w:sz w:val="26"/>
        </w:rPr>
      </w:pPr>
    </w:p>
    <w:p w:rsidR="00741F19" w:rsidRDefault="00741F19">
      <w:pPr>
        <w:pStyle w:val="BodyText"/>
        <w:rPr>
          <w:sz w:val="26"/>
        </w:rPr>
      </w:pPr>
    </w:p>
    <w:p w:rsidR="00741F19" w:rsidRDefault="00741F19">
      <w:pPr>
        <w:pStyle w:val="BodyText"/>
        <w:rPr>
          <w:sz w:val="26"/>
        </w:rPr>
      </w:pPr>
    </w:p>
    <w:p w:rsidR="00741F19" w:rsidRDefault="0070676C">
      <w:pPr>
        <w:pStyle w:val="BodyText"/>
        <w:spacing w:before="208"/>
        <w:ind w:left="940" w:hanging="720"/>
      </w:pPr>
      <w:r>
        <w:rPr>
          <w:b/>
        </w:rPr>
        <w:t xml:space="preserve">ON MOTION </w:t>
      </w:r>
      <w:r>
        <w:t xml:space="preserve">by Mayor </w:t>
      </w:r>
      <w:proofErr w:type="gramStart"/>
      <w:r>
        <w:t>DeLano</w:t>
      </w:r>
      <w:proofErr w:type="gramEnd"/>
      <w:r>
        <w:t>, seconded by Trustee Etu, the following resolution was adopted:</w:t>
      </w:r>
    </w:p>
    <w:p w:rsidR="00741F19" w:rsidRDefault="00741F19">
      <w:pPr>
        <w:pStyle w:val="BodyText"/>
      </w:pPr>
    </w:p>
    <w:p w:rsidR="00741F19" w:rsidRDefault="0070676C">
      <w:pPr>
        <w:pStyle w:val="BodyText"/>
        <w:ind w:left="940" w:right="575"/>
      </w:pPr>
      <w:r>
        <w:rPr>
          <w:b/>
        </w:rPr>
        <w:t xml:space="preserve">RESOLVED, </w:t>
      </w:r>
      <w:r>
        <w:t>that the contract with Wm. Schutt Associates, dated 3/11/2019, for the engineering report to identify scope and budget for sewer rehabilitation in the amount of</w:t>
      </w:r>
    </w:p>
    <w:p w:rsidR="00741F19" w:rsidRDefault="0070676C">
      <w:pPr>
        <w:pStyle w:val="BodyText"/>
        <w:spacing w:line="520" w:lineRule="auto"/>
        <w:ind w:left="940" w:right="1848"/>
      </w:pPr>
      <w:r>
        <w:t>$</w:t>
      </w:r>
      <w:proofErr w:type="gramStart"/>
      <w:r>
        <w:t>27,000.00,</w:t>
      </w:r>
      <w:proofErr w:type="gramEnd"/>
      <w:r>
        <w:t xml:space="preserve"> is hereby approved, pending approval by the Village Attorney. Motion carried. 4 – 0</w:t>
      </w:r>
      <w:r>
        <w:t>.</w:t>
      </w:r>
    </w:p>
    <w:p w:rsidR="00741F19" w:rsidRDefault="00741F19">
      <w:pPr>
        <w:pStyle w:val="BodyText"/>
        <w:rPr>
          <w:sz w:val="26"/>
        </w:rPr>
      </w:pPr>
    </w:p>
    <w:p w:rsidR="00741F19" w:rsidRDefault="00741F19">
      <w:pPr>
        <w:pStyle w:val="BodyText"/>
        <w:rPr>
          <w:sz w:val="26"/>
        </w:rPr>
      </w:pPr>
    </w:p>
    <w:p w:rsidR="00741F19" w:rsidRDefault="0070676C">
      <w:pPr>
        <w:pStyle w:val="BodyText"/>
        <w:spacing w:before="182"/>
        <w:ind w:left="220" w:right="808"/>
      </w:pPr>
      <w:r>
        <w:rPr>
          <w:b/>
        </w:rPr>
        <w:t xml:space="preserve">ON MOTION </w:t>
      </w:r>
      <w:r>
        <w:t xml:space="preserve">by Mayor </w:t>
      </w:r>
      <w:proofErr w:type="gramStart"/>
      <w:r>
        <w:t>DeLano</w:t>
      </w:r>
      <w:proofErr w:type="gramEnd"/>
      <w:r>
        <w:t>, seconded by Trustee Rogers, the following resolution was adopted:</w:t>
      </w:r>
    </w:p>
    <w:p w:rsidR="00741F19" w:rsidRDefault="00741F19">
      <w:pPr>
        <w:pStyle w:val="BodyText"/>
      </w:pPr>
    </w:p>
    <w:p w:rsidR="00741F19" w:rsidRDefault="0070676C">
      <w:pPr>
        <w:pStyle w:val="BodyText"/>
        <w:ind w:left="940" w:right="162"/>
      </w:pPr>
      <w:r>
        <w:rPr>
          <w:b/>
        </w:rPr>
        <w:t xml:space="preserve">RESOLVED, </w:t>
      </w:r>
      <w:r>
        <w:t>that all employees have a legal right to a workplace free from discrimination and harassment, and the Village of Williamsville is committed to maint</w:t>
      </w:r>
      <w:r>
        <w:t>aining a workplace free from discrimination and harassment; and</w:t>
      </w:r>
    </w:p>
    <w:p w:rsidR="00741F19" w:rsidRDefault="00741F19">
      <w:pPr>
        <w:pStyle w:val="BodyText"/>
      </w:pPr>
    </w:p>
    <w:p w:rsidR="00741F19" w:rsidRDefault="0070676C">
      <w:pPr>
        <w:pStyle w:val="BodyText"/>
        <w:ind w:left="940" w:right="469"/>
      </w:pPr>
      <w:r>
        <w:rPr>
          <w:b/>
        </w:rPr>
        <w:t>BE IT FUTRTHER RESOLVED</w:t>
      </w:r>
      <w:r>
        <w:t xml:space="preserve">, that as per New York State law, the Village of Williamsville has a discrimination and harassment prevention policy in place and this policy applies to all employees, </w:t>
      </w:r>
      <w:r>
        <w:t>paid or unpaid interns, and non-employees in our workplace, regardless of immigration status;</w:t>
      </w:r>
    </w:p>
    <w:p w:rsidR="00741F19" w:rsidRDefault="00741F19">
      <w:pPr>
        <w:pStyle w:val="BodyText"/>
        <w:spacing w:before="1"/>
      </w:pPr>
    </w:p>
    <w:p w:rsidR="00741F19" w:rsidRDefault="0070676C">
      <w:pPr>
        <w:pStyle w:val="BodyText"/>
        <w:ind w:left="940" w:right="174"/>
      </w:pPr>
      <w:r>
        <w:rPr>
          <w:b/>
        </w:rPr>
        <w:t xml:space="preserve">NOW, THEREFORE, BE IT RESOLVED, </w:t>
      </w:r>
      <w:r>
        <w:t xml:space="preserve">that the Village of Williamsville </w:t>
      </w:r>
      <w:proofErr w:type="gramStart"/>
      <w:r>
        <w:t>approves</w:t>
      </w:r>
      <w:proofErr w:type="gramEnd"/>
      <w:r>
        <w:t xml:space="preserve"> the Non-discrimination and Anti-harassment Prevention Policy to be in compliance with </w:t>
      </w:r>
      <w:r>
        <w:t>New York State guidelines.</w:t>
      </w:r>
    </w:p>
    <w:p w:rsidR="00741F19" w:rsidRDefault="00741F19">
      <w:pPr>
        <w:pStyle w:val="BodyText"/>
        <w:spacing w:before="10"/>
        <w:rPr>
          <w:sz w:val="21"/>
        </w:rPr>
      </w:pPr>
    </w:p>
    <w:p w:rsidR="00741F19" w:rsidRDefault="0070676C">
      <w:pPr>
        <w:pStyle w:val="BodyText"/>
        <w:spacing w:before="1"/>
        <w:ind w:left="940"/>
      </w:pPr>
      <w:r>
        <w:t>Motion carried. 4 – 0.</w:t>
      </w:r>
    </w:p>
    <w:p w:rsidR="00741F19" w:rsidRDefault="00741F19">
      <w:pPr>
        <w:sectPr w:rsidR="00741F19">
          <w:pgSz w:w="12240" w:h="15840"/>
          <w:pgMar w:top="1540" w:right="640" w:bottom="280" w:left="1580" w:header="729" w:footer="0" w:gutter="0"/>
          <w:cols w:space="720"/>
        </w:sectPr>
      </w:pPr>
    </w:p>
    <w:p w:rsidR="00741F19" w:rsidRDefault="00741F19">
      <w:pPr>
        <w:pStyle w:val="BodyText"/>
        <w:spacing w:before="9"/>
        <w:rPr>
          <w:sz w:val="15"/>
        </w:rPr>
      </w:pPr>
    </w:p>
    <w:p w:rsidR="00741F19" w:rsidRDefault="0070676C">
      <w:pPr>
        <w:pStyle w:val="BodyText"/>
        <w:spacing w:before="90"/>
        <w:ind w:left="220" w:right="808"/>
      </w:pPr>
      <w:r>
        <w:rPr>
          <w:b/>
        </w:rPr>
        <w:t xml:space="preserve">ON MOTION </w:t>
      </w:r>
      <w:r>
        <w:t xml:space="preserve">by Mayor </w:t>
      </w:r>
      <w:proofErr w:type="gramStart"/>
      <w:r>
        <w:t>DeLano</w:t>
      </w:r>
      <w:proofErr w:type="gramEnd"/>
      <w:r>
        <w:t>, seconded by Trustee Rogers, the following resolution was adopted:</w:t>
      </w:r>
    </w:p>
    <w:p w:rsidR="00741F19" w:rsidRDefault="00741F19">
      <w:pPr>
        <w:pStyle w:val="BodyText"/>
      </w:pPr>
    </w:p>
    <w:p w:rsidR="00741F19" w:rsidRDefault="0070676C">
      <w:pPr>
        <w:pStyle w:val="BodyText"/>
        <w:ind w:left="940"/>
      </w:pPr>
      <w:r>
        <w:rPr>
          <w:b/>
        </w:rPr>
        <w:t>RESOLVED</w:t>
      </w:r>
      <w:r>
        <w:t xml:space="preserve">, that Village Administrator, Judith Kindron, </w:t>
      </w:r>
      <w:proofErr w:type="gramStart"/>
      <w:r>
        <w:t>is hereby appointed</w:t>
      </w:r>
      <w:proofErr w:type="gramEnd"/>
      <w:r>
        <w:t xml:space="preserve"> Compliance Officer for the Village of Williamsville.</w:t>
      </w:r>
    </w:p>
    <w:p w:rsidR="00741F19" w:rsidRDefault="00741F19">
      <w:pPr>
        <w:pStyle w:val="BodyText"/>
      </w:pPr>
    </w:p>
    <w:p w:rsidR="00741F19" w:rsidRDefault="0070676C">
      <w:pPr>
        <w:pStyle w:val="BodyText"/>
        <w:ind w:left="940"/>
      </w:pPr>
      <w:r>
        <w:t>Motion carried. 4 – 0.</w:t>
      </w:r>
    </w:p>
    <w:p w:rsidR="00741F19" w:rsidRDefault="00741F19">
      <w:pPr>
        <w:pStyle w:val="BodyText"/>
        <w:rPr>
          <w:sz w:val="26"/>
        </w:rPr>
      </w:pPr>
    </w:p>
    <w:p w:rsidR="00741F19" w:rsidRDefault="00741F19">
      <w:pPr>
        <w:pStyle w:val="BodyText"/>
        <w:rPr>
          <w:sz w:val="26"/>
        </w:rPr>
      </w:pPr>
    </w:p>
    <w:p w:rsidR="00741F19" w:rsidRDefault="00741F19">
      <w:pPr>
        <w:pStyle w:val="BodyText"/>
        <w:rPr>
          <w:sz w:val="26"/>
        </w:rPr>
      </w:pPr>
    </w:p>
    <w:p w:rsidR="00741F19" w:rsidRDefault="0070676C">
      <w:pPr>
        <w:pStyle w:val="BodyText"/>
        <w:spacing w:before="207"/>
        <w:ind w:left="940" w:hanging="720"/>
      </w:pPr>
      <w:r>
        <w:rPr>
          <w:b/>
        </w:rPr>
        <w:t xml:space="preserve">ON MOTION </w:t>
      </w:r>
      <w:r>
        <w:t xml:space="preserve">by Mayor </w:t>
      </w:r>
      <w:proofErr w:type="gramStart"/>
      <w:r>
        <w:t>DeLano</w:t>
      </w:r>
      <w:proofErr w:type="gramEnd"/>
      <w:r>
        <w:t>, seconded by Trustee Etu, the following resolution was adopted:</w:t>
      </w:r>
    </w:p>
    <w:p w:rsidR="00741F19" w:rsidRDefault="00741F19">
      <w:pPr>
        <w:pStyle w:val="BodyText"/>
        <w:spacing w:before="1"/>
      </w:pPr>
    </w:p>
    <w:p w:rsidR="00741F19" w:rsidRDefault="0070676C">
      <w:pPr>
        <w:pStyle w:val="BodyText"/>
        <w:ind w:left="940" w:right="469"/>
      </w:pPr>
      <w:r>
        <w:rPr>
          <w:b/>
        </w:rPr>
        <w:t xml:space="preserve">RESOLVED, </w:t>
      </w:r>
      <w:r>
        <w:t xml:space="preserve">that all </w:t>
      </w:r>
      <w:r>
        <w:t>employees have a legal right to a workplace free from sexual harassment, and the Village of Williamsville is committed to maintaining a workplace free from sexual harassment; and</w:t>
      </w:r>
    </w:p>
    <w:p w:rsidR="00741F19" w:rsidRDefault="00741F19">
      <w:pPr>
        <w:pStyle w:val="BodyText"/>
      </w:pPr>
    </w:p>
    <w:p w:rsidR="00741F19" w:rsidRDefault="0070676C">
      <w:pPr>
        <w:pStyle w:val="BodyText"/>
        <w:ind w:left="940" w:right="375"/>
      </w:pPr>
      <w:r>
        <w:rPr>
          <w:b/>
        </w:rPr>
        <w:t>BE IT FURTHER RESOLVED</w:t>
      </w:r>
      <w:r>
        <w:t>, that as per New York State law, the Village of Willi</w:t>
      </w:r>
      <w:r>
        <w:t>amsville has a sexual harassment prevention policy in place and this policy applies to all employees, paid or unpaid interns, and non-employees in our workplace, regardless of immigration status</w:t>
      </w:r>
      <w:proofErr w:type="gramStart"/>
      <w:r>
        <w:t>;</w:t>
      </w:r>
      <w:proofErr w:type="gramEnd"/>
    </w:p>
    <w:p w:rsidR="00741F19" w:rsidRDefault="00741F19">
      <w:pPr>
        <w:pStyle w:val="BodyText"/>
      </w:pPr>
    </w:p>
    <w:p w:rsidR="00741F19" w:rsidRDefault="0070676C">
      <w:pPr>
        <w:pStyle w:val="BodyText"/>
        <w:ind w:left="940"/>
      </w:pPr>
      <w:r>
        <w:rPr>
          <w:b/>
        </w:rPr>
        <w:t>NOW, THEREFORE, BE IT RESOLVED</w:t>
      </w:r>
      <w:r>
        <w:t>, that the Village of William</w:t>
      </w:r>
      <w:r>
        <w:t xml:space="preserve">sville </w:t>
      </w:r>
      <w:proofErr w:type="gramStart"/>
      <w:r>
        <w:t>approves</w:t>
      </w:r>
      <w:proofErr w:type="gramEnd"/>
      <w:r>
        <w:t xml:space="preserve"> the Sexual Harassment Prevention Policy to be in compliance with New York State guidelines.</w:t>
      </w:r>
    </w:p>
    <w:p w:rsidR="00741F19" w:rsidRDefault="00741F19">
      <w:pPr>
        <w:pStyle w:val="BodyText"/>
      </w:pPr>
    </w:p>
    <w:p w:rsidR="00741F19" w:rsidRDefault="0070676C">
      <w:pPr>
        <w:pStyle w:val="BodyText"/>
        <w:ind w:left="940"/>
      </w:pPr>
      <w:r>
        <w:t>Motion carried. 4 – 0.</w:t>
      </w:r>
    </w:p>
    <w:p w:rsidR="00741F19" w:rsidRDefault="00741F19">
      <w:pPr>
        <w:pStyle w:val="BodyText"/>
        <w:rPr>
          <w:sz w:val="26"/>
        </w:rPr>
      </w:pPr>
    </w:p>
    <w:p w:rsidR="00741F19" w:rsidRDefault="00741F19">
      <w:pPr>
        <w:pStyle w:val="BodyText"/>
        <w:rPr>
          <w:sz w:val="26"/>
        </w:rPr>
      </w:pPr>
    </w:p>
    <w:p w:rsidR="00741F19" w:rsidRDefault="00741F19">
      <w:pPr>
        <w:pStyle w:val="BodyText"/>
        <w:rPr>
          <w:sz w:val="26"/>
        </w:rPr>
      </w:pPr>
    </w:p>
    <w:p w:rsidR="00741F19" w:rsidRDefault="0070676C">
      <w:pPr>
        <w:pStyle w:val="BodyText"/>
        <w:spacing w:before="208"/>
        <w:ind w:left="220" w:right="941"/>
      </w:pPr>
      <w:r>
        <w:rPr>
          <w:b/>
        </w:rPr>
        <w:t xml:space="preserve">ON MOTION </w:t>
      </w:r>
      <w:r>
        <w:t xml:space="preserve">by Mayor </w:t>
      </w:r>
      <w:proofErr w:type="gramStart"/>
      <w:r>
        <w:t>DeLano</w:t>
      </w:r>
      <w:proofErr w:type="gramEnd"/>
      <w:r>
        <w:t>, seconded by Trustee Yates, the following resolution was adopted:</w:t>
      </w:r>
    </w:p>
    <w:p w:rsidR="00741F19" w:rsidRDefault="00741F19">
      <w:pPr>
        <w:pStyle w:val="BodyText"/>
        <w:rPr>
          <w:sz w:val="25"/>
        </w:rPr>
      </w:pPr>
    </w:p>
    <w:p w:rsidR="00741F19" w:rsidRDefault="0070676C">
      <w:pPr>
        <w:pStyle w:val="BodyText"/>
        <w:spacing w:line="252" w:lineRule="auto"/>
        <w:ind w:left="940" w:hanging="84"/>
      </w:pPr>
      <w:r>
        <w:rPr>
          <w:b/>
        </w:rPr>
        <w:t xml:space="preserve">WHEREAS, </w:t>
      </w:r>
      <w:r>
        <w:t>the Village of Williamsville is undertaking a planning process to address our inland waterways: namely Ellicott Creek; and</w:t>
      </w:r>
    </w:p>
    <w:p w:rsidR="00741F19" w:rsidRDefault="00741F19">
      <w:pPr>
        <w:pStyle w:val="BodyText"/>
        <w:spacing w:before="11"/>
      </w:pPr>
    </w:p>
    <w:p w:rsidR="00741F19" w:rsidRDefault="0070676C">
      <w:pPr>
        <w:pStyle w:val="BodyText"/>
        <w:spacing w:line="252" w:lineRule="auto"/>
        <w:ind w:left="940" w:right="854" w:hanging="24"/>
        <w:jc w:val="both"/>
      </w:pPr>
      <w:r>
        <w:rPr>
          <w:b/>
        </w:rPr>
        <w:t>WHEREAS</w:t>
      </w:r>
      <w:r>
        <w:t>, in 2015, New York State designated Ellicott Creek as an official Inland Waterway, making it eligible for the New York State</w:t>
      </w:r>
      <w:r>
        <w:t xml:space="preserve"> Local Waterfront Revitalization Program (LWRP) funding; and</w:t>
      </w:r>
    </w:p>
    <w:p w:rsidR="00741F19" w:rsidRDefault="00741F19">
      <w:pPr>
        <w:pStyle w:val="BodyText"/>
        <w:spacing w:before="3"/>
        <w:rPr>
          <w:sz w:val="25"/>
        </w:rPr>
      </w:pPr>
    </w:p>
    <w:p w:rsidR="00741F19" w:rsidRDefault="0070676C">
      <w:pPr>
        <w:pStyle w:val="BodyText"/>
        <w:spacing w:line="252" w:lineRule="auto"/>
        <w:ind w:left="940" w:right="156" w:hanging="24"/>
      </w:pPr>
      <w:r>
        <w:rPr>
          <w:b/>
        </w:rPr>
        <w:t>NOW, THEREFORE, BE IT RESOLVED</w:t>
      </w:r>
      <w:r>
        <w:t xml:space="preserve">, that Village of Williamsville Waterfront Advisory Committee is hereby created to oversee all aspects of the preparation of the LWRP in cooperation with municipal </w:t>
      </w:r>
      <w:r>
        <w:t>officials and any project consultants the Village may engage; and</w:t>
      </w:r>
    </w:p>
    <w:p w:rsidR="00741F19" w:rsidRDefault="00741F19">
      <w:pPr>
        <w:spacing w:line="252" w:lineRule="auto"/>
        <w:sectPr w:rsidR="00741F19">
          <w:headerReference w:type="default" r:id="rId8"/>
          <w:pgSz w:w="12240" w:h="15840"/>
          <w:pgMar w:top="1540" w:right="640" w:bottom="280" w:left="1580" w:header="729" w:footer="0" w:gutter="0"/>
          <w:cols w:space="720"/>
        </w:sectPr>
      </w:pPr>
    </w:p>
    <w:p w:rsidR="00741F19" w:rsidRDefault="00741F19">
      <w:pPr>
        <w:pStyle w:val="BodyText"/>
        <w:rPr>
          <w:sz w:val="17"/>
        </w:rPr>
      </w:pPr>
    </w:p>
    <w:p w:rsidR="00741F19" w:rsidRDefault="0070676C">
      <w:pPr>
        <w:pStyle w:val="BodyText"/>
        <w:spacing w:before="90" w:line="252" w:lineRule="auto"/>
        <w:ind w:left="940" w:right="221" w:hanging="24"/>
        <w:rPr>
          <w:rFonts w:ascii="Californian FB"/>
        </w:rPr>
      </w:pPr>
      <w:r>
        <w:rPr>
          <w:b/>
        </w:rPr>
        <w:t>BE IT FURTHER RESOLVED</w:t>
      </w:r>
      <w:r>
        <w:t xml:space="preserve">, that the committee will include a variety of community representatives </w:t>
      </w:r>
      <w:r>
        <w:rPr>
          <w:rFonts w:ascii="Californian FB"/>
        </w:rPr>
        <w:t>and project stakeholders, including representatives of State, County, and municipal agencies, as well as members of non-governmental and community-based organizations, with the anticipation that this committee will meet five to six times over the course of</w:t>
      </w:r>
      <w:r>
        <w:rPr>
          <w:rFonts w:ascii="Californian FB"/>
        </w:rPr>
        <w:t xml:space="preserve"> the approximate eighteen-month project.</w:t>
      </w:r>
    </w:p>
    <w:p w:rsidR="00741F19" w:rsidRDefault="00741F19">
      <w:pPr>
        <w:pStyle w:val="BodyText"/>
        <w:spacing w:before="3"/>
        <w:rPr>
          <w:rFonts w:ascii="Californian FB"/>
        </w:rPr>
      </w:pPr>
    </w:p>
    <w:p w:rsidR="00741F19" w:rsidRDefault="0070676C">
      <w:pPr>
        <w:pStyle w:val="BodyText"/>
        <w:ind w:left="940"/>
      </w:pPr>
      <w:r>
        <w:t>Motion carried. 4 – 0.</w:t>
      </w:r>
    </w:p>
    <w:p w:rsidR="00741F19" w:rsidRDefault="00741F19">
      <w:pPr>
        <w:pStyle w:val="BodyText"/>
        <w:rPr>
          <w:sz w:val="26"/>
        </w:rPr>
      </w:pPr>
    </w:p>
    <w:p w:rsidR="00741F19" w:rsidRDefault="00741F19">
      <w:pPr>
        <w:pStyle w:val="BodyText"/>
        <w:rPr>
          <w:sz w:val="26"/>
        </w:rPr>
      </w:pPr>
    </w:p>
    <w:p w:rsidR="00741F19" w:rsidRDefault="00741F19">
      <w:pPr>
        <w:pStyle w:val="BodyText"/>
        <w:rPr>
          <w:sz w:val="26"/>
        </w:rPr>
      </w:pPr>
    </w:p>
    <w:p w:rsidR="00741F19" w:rsidRDefault="0070676C">
      <w:pPr>
        <w:pStyle w:val="BodyText"/>
        <w:spacing w:before="207"/>
        <w:ind w:left="220" w:right="808"/>
      </w:pPr>
      <w:r>
        <w:rPr>
          <w:b/>
        </w:rPr>
        <w:t xml:space="preserve">ON MOTION </w:t>
      </w:r>
      <w:r>
        <w:t xml:space="preserve">by Mayor </w:t>
      </w:r>
      <w:proofErr w:type="gramStart"/>
      <w:r>
        <w:t>DeLano</w:t>
      </w:r>
      <w:proofErr w:type="gramEnd"/>
      <w:r>
        <w:t>, seconded by Trustee Rogers, the following resolution was adopted:</w:t>
      </w:r>
    </w:p>
    <w:p w:rsidR="00741F19" w:rsidRDefault="00741F19">
      <w:pPr>
        <w:pStyle w:val="BodyText"/>
        <w:spacing w:before="1"/>
      </w:pPr>
    </w:p>
    <w:p w:rsidR="00741F19" w:rsidRDefault="0070676C">
      <w:pPr>
        <w:ind w:left="1031" w:right="1247" w:hanging="44"/>
        <w:rPr>
          <w:sz w:val="24"/>
        </w:rPr>
      </w:pPr>
      <w:r>
        <w:rPr>
          <w:b/>
          <w:sz w:val="24"/>
        </w:rPr>
        <w:t>RESOLVED</w:t>
      </w:r>
      <w:r>
        <w:rPr>
          <w:sz w:val="24"/>
        </w:rPr>
        <w:t xml:space="preserve">, that the following persons </w:t>
      </w:r>
      <w:proofErr w:type="gramStart"/>
      <w:r>
        <w:rPr>
          <w:sz w:val="24"/>
        </w:rPr>
        <w:t>are</w:t>
      </w:r>
      <w:proofErr w:type="gramEnd"/>
      <w:r>
        <w:rPr>
          <w:sz w:val="24"/>
        </w:rPr>
        <w:t xml:space="preserve"> hereby appointed to the </w:t>
      </w:r>
      <w:r>
        <w:rPr>
          <w:b/>
          <w:i/>
          <w:sz w:val="24"/>
        </w:rPr>
        <w:t>Waterfront Advisory Committee</w:t>
      </w:r>
      <w:r>
        <w:rPr>
          <w:sz w:val="24"/>
        </w:rPr>
        <w:t>:</w:t>
      </w:r>
    </w:p>
    <w:p w:rsidR="00741F19" w:rsidRDefault="00741F19">
      <w:pPr>
        <w:pStyle w:val="BodyText"/>
      </w:pPr>
    </w:p>
    <w:p w:rsidR="00741F19" w:rsidRDefault="0070676C">
      <w:pPr>
        <w:pStyle w:val="BodyText"/>
        <w:ind w:left="1408" w:right="7057"/>
      </w:pPr>
      <w:r>
        <w:t xml:space="preserve">Jane </w:t>
      </w:r>
      <w:r>
        <w:rPr>
          <w:spacing w:val="-3"/>
        </w:rPr>
        <w:t xml:space="preserve">Vohwinkel </w:t>
      </w:r>
      <w:r>
        <w:t>Marisa Riggi Tim Boyle Sheryl Davies Noel Bartlo Wes Stone</w:t>
      </w:r>
    </w:p>
    <w:p w:rsidR="00741F19" w:rsidRDefault="0070676C">
      <w:pPr>
        <w:pStyle w:val="BodyText"/>
        <w:ind w:left="1408"/>
      </w:pPr>
      <w:r>
        <w:t>Deb Rogers, Trustee</w:t>
      </w:r>
    </w:p>
    <w:p w:rsidR="00741F19" w:rsidRDefault="0070676C">
      <w:pPr>
        <w:pStyle w:val="BodyText"/>
        <w:spacing w:before="1"/>
        <w:ind w:left="1408"/>
      </w:pPr>
      <w:r>
        <w:t>Ben Vilonen, DPW Crew Chief</w:t>
      </w:r>
    </w:p>
    <w:p w:rsidR="00741F19" w:rsidRDefault="0070676C">
      <w:pPr>
        <w:pStyle w:val="BodyText"/>
        <w:ind w:left="1408" w:right="1413"/>
      </w:pPr>
      <w:r>
        <w:t>Maggie Winship, Director of Community Development/Strategic Planning (TOA/VOW)</w:t>
      </w:r>
    </w:p>
    <w:p w:rsidR="00741F19" w:rsidRDefault="0070676C">
      <w:pPr>
        <w:pStyle w:val="BodyText"/>
        <w:ind w:left="1408" w:right="3273"/>
      </w:pPr>
      <w:r>
        <w:t>Judith Kindron, Village Administrator/Clerk-Treasure</w:t>
      </w:r>
      <w:r>
        <w:t>r Wendy Salvati, Project Consultant</w:t>
      </w:r>
    </w:p>
    <w:p w:rsidR="00741F19" w:rsidRDefault="0070676C">
      <w:pPr>
        <w:pStyle w:val="BodyText"/>
        <w:spacing w:line="480" w:lineRule="auto"/>
        <w:ind w:left="940" w:right="3273" w:firstLine="468"/>
      </w:pPr>
      <w:r>
        <w:t>Keaton DePriest, Director of Community Development Motion carried. 4 - 0.</w:t>
      </w:r>
    </w:p>
    <w:p w:rsidR="00741F19" w:rsidRDefault="00741F19">
      <w:pPr>
        <w:pStyle w:val="BodyText"/>
        <w:rPr>
          <w:sz w:val="26"/>
        </w:rPr>
      </w:pPr>
    </w:p>
    <w:p w:rsidR="00741F19" w:rsidRDefault="00741F19">
      <w:pPr>
        <w:pStyle w:val="BodyText"/>
        <w:spacing w:before="5"/>
        <w:rPr>
          <w:sz w:val="22"/>
        </w:rPr>
      </w:pPr>
    </w:p>
    <w:p w:rsidR="00741F19" w:rsidRDefault="0070676C">
      <w:pPr>
        <w:pStyle w:val="Heading1"/>
      </w:pPr>
      <w:r>
        <w:rPr>
          <w:u w:val="thick"/>
        </w:rPr>
        <w:t>Report – Trustee Yates</w:t>
      </w:r>
    </w:p>
    <w:p w:rsidR="00741F19" w:rsidRDefault="00741F19">
      <w:pPr>
        <w:pStyle w:val="BodyText"/>
        <w:spacing w:before="9"/>
        <w:rPr>
          <w:b/>
          <w:sz w:val="15"/>
        </w:rPr>
      </w:pPr>
    </w:p>
    <w:p w:rsidR="00741F19" w:rsidRDefault="0070676C">
      <w:pPr>
        <w:spacing w:before="90"/>
        <w:ind w:left="220"/>
        <w:rPr>
          <w:sz w:val="24"/>
        </w:rPr>
      </w:pPr>
      <w:r>
        <w:rPr>
          <w:i/>
          <w:sz w:val="24"/>
        </w:rPr>
        <w:t xml:space="preserve">Trustee Yates reported on the following topic(s): </w:t>
      </w:r>
      <w:r>
        <w:rPr>
          <w:sz w:val="24"/>
        </w:rPr>
        <w:t>Task force to help Main Street businesses.</w:t>
      </w:r>
    </w:p>
    <w:p w:rsidR="00741F19" w:rsidRDefault="00741F19">
      <w:pPr>
        <w:pStyle w:val="BodyText"/>
        <w:rPr>
          <w:sz w:val="26"/>
        </w:rPr>
      </w:pPr>
    </w:p>
    <w:p w:rsidR="00741F19" w:rsidRDefault="00741F19">
      <w:pPr>
        <w:pStyle w:val="BodyText"/>
        <w:rPr>
          <w:sz w:val="22"/>
        </w:rPr>
      </w:pPr>
    </w:p>
    <w:p w:rsidR="00741F19" w:rsidRDefault="0070676C">
      <w:pPr>
        <w:pStyle w:val="BodyText"/>
        <w:ind w:left="220"/>
      </w:pPr>
      <w:r>
        <w:rPr>
          <w:b/>
        </w:rPr>
        <w:t xml:space="preserve">ON MOTION </w:t>
      </w:r>
      <w:r>
        <w:t xml:space="preserve">by Trustee Yates, seconded by Trustee Etu, the following resolution </w:t>
      </w:r>
      <w:proofErr w:type="gramStart"/>
      <w:r>
        <w:t>was adopted</w:t>
      </w:r>
      <w:proofErr w:type="gramEnd"/>
      <w:r>
        <w:t>:</w:t>
      </w:r>
    </w:p>
    <w:p w:rsidR="00741F19" w:rsidRDefault="00741F19">
      <w:pPr>
        <w:pStyle w:val="BodyText"/>
        <w:spacing w:before="9"/>
        <w:rPr>
          <w:sz w:val="23"/>
        </w:rPr>
      </w:pPr>
    </w:p>
    <w:p w:rsidR="00741F19" w:rsidRDefault="0070676C">
      <w:pPr>
        <w:pStyle w:val="BodyText"/>
        <w:ind w:left="940"/>
      </w:pPr>
      <w:r>
        <w:rPr>
          <w:b/>
        </w:rPr>
        <w:t>WHEREAS</w:t>
      </w:r>
      <w:r>
        <w:t>, the Town of Amherst employs Margaret Hamilton Winship, Director of Community Development/Strategic Planning, whose professional services are also of</w:t>
      </w:r>
    </w:p>
    <w:p w:rsidR="00741F19" w:rsidRDefault="00741F19">
      <w:pPr>
        <w:sectPr w:rsidR="00741F19">
          <w:pgSz w:w="12240" w:h="15840"/>
          <w:pgMar w:top="1540" w:right="640" w:bottom="280" w:left="1580" w:header="729" w:footer="0" w:gutter="0"/>
          <w:cols w:space="720"/>
        </w:sectPr>
      </w:pPr>
    </w:p>
    <w:p w:rsidR="00741F19" w:rsidRDefault="00741F19">
      <w:pPr>
        <w:pStyle w:val="BodyText"/>
        <w:spacing w:before="9"/>
        <w:rPr>
          <w:sz w:val="15"/>
        </w:rPr>
      </w:pPr>
    </w:p>
    <w:p w:rsidR="00741F19" w:rsidRDefault="0070676C">
      <w:pPr>
        <w:pStyle w:val="BodyText"/>
        <w:spacing w:before="90"/>
        <w:ind w:left="940" w:right="162"/>
      </w:pPr>
      <w:proofErr w:type="gramStart"/>
      <w:r>
        <w:t>benefit</w:t>
      </w:r>
      <w:proofErr w:type="gramEnd"/>
      <w:r>
        <w:t xml:space="preserve"> to the Village of Williamsville for certain economic development related activities and projects; and</w:t>
      </w:r>
    </w:p>
    <w:p w:rsidR="00741F19" w:rsidRDefault="00741F19">
      <w:pPr>
        <w:pStyle w:val="BodyText"/>
      </w:pPr>
    </w:p>
    <w:p w:rsidR="00741F19" w:rsidRDefault="0070676C">
      <w:pPr>
        <w:pStyle w:val="BodyText"/>
        <w:ind w:left="940" w:right="1208"/>
      </w:pPr>
      <w:r>
        <w:rPr>
          <w:b/>
        </w:rPr>
        <w:t>WHEREAS</w:t>
      </w:r>
      <w:r>
        <w:t>, the Town and Village agree to continue to share the services of said employee</w:t>
      </w:r>
      <w:proofErr w:type="gramStart"/>
      <w:r>
        <w:t>;</w:t>
      </w:r>
      <w:proofErr w:type="gramEnd"/>
    </w:p>
    <w:p w:rsidR="00741F19" w:rsidRDefault="00741F19">
      <w:pPr>
        <w:pStyle w:val="BodyText"/>
      </w:pPr>
    </w:p>
    <w:p w:rsidR="00741F19" w:rsidRDefault="0070676C">
      <w:pPr>
        <w:pStyle w:val="BodyText"/>
        <w:ind w:left="940" w:right="221"/>
      </w:pPr>
      <w:proofErr w:type="gramStart"/>
      <w:r>
        <w:rPr>
          <w:b/>
        </w:rPr>
        <w:t>NOW, THEREFORE, BE IT RESOLVED</w:t>
      </w:r>
      <w:r>
        <w:t>, that the Mayor is hereby</w:t>
      </w:r>
      <w:r>
        <w:t xml:space="preserve"> authorized to sign the Employee Shared Services Agreement with the Town of Amherst, dated January 17, 2018, for the sharing of services of the Director of Community Development/Strategic Planning in the calendar year 2018, at a salary, with fringe benefit</w:t>
      </w:r>
      <w:r>
        <w:t>s, of no more than fifteen thousand and zero cents ($15,000.00).</w:t>
      </w:r>
      <w:proofErr w:type="gramEnd"/>
    </w:p>
    <w:p w:rsidR="00741F19" w:rsidRDefault="00741F19">
      <w:pPr>
        <w:pStyle w:val="BodyText"/>
        <w:rPr>
          <w:sz w:val="28"/>
        </w:rPr>
      </w:pPr>
    </w:p>
    <w:p w:rsidR="00741F19" w:rsidRDefault="0070676C">
      <w:pPr>
        <w:pStyle w:val="BodyText"/>
        <w:ind w:left="940"/>
      </w:pPr>
      <w:r>
        <w:t>Motion carried. 4 - 0.</w:t>
      </w:r>
    </w:p>
    <w:p w:rsidR="00741F19" w:rsidRDefault="00741F19">
      <w:pPr>
        <w:pStyle w:val="BodyText"/>
        <w:rPr>
          <w:sz w:val="26"/>
        </w:rPr>
      </w:pPr>
    </w:p>
    <w:p w:rsidR="00741F19" w:rsidRDefault="00741F19">
      <w:pPr>
        <w:pStyle w:val="BodyText"/>
        <w:rPr>
          <w:sz w:val="26"/>
        </w:rPr>
      </w:pPr>
    </w:p>
    <w:p w:rsidR="00741F19" w:rsidRDefault="00741F19">
      <w:pPr>
        <w:pStyle w:val="BodyText"/>
        <w:rPr>
          <w:sz w:val="26"/>
        </w:rPr>
      </w:pPr>
    </w:p>
    <w:p w:rsidR="00741F19" w:rsidRDefault="0070676C">
      <w:pPr>
        <w:pStyle w:val="Heading1"/>
        <w:spacing w:before="212"/>
      </w:pPr>
      <w:r>
        <w:rPr>
          <w:u w:val="thick"/>
        </w:rPr>
        <w:t>Report – Trustee Etu</w:t>
      </w:r>
    </w:p>
    <w:p w:rsidR="00741F19" w:rsidRDefault="00741F19">
      <w:pPr>
        <w:pStyle w:val="BodyText"/>
        <w:spacing w:before="9"/>
        <w:rPr>
          <w:b/>
          <w:sz w:val="15"/>
        </w:rPr>
      </w:pPr>
    </w:p>
    <w:p w:rsidR="00741F19" w:rsidRDefault="0070676C">
      <w:pPr>
        <w:spacing w:before="90"/>
        <w:ind w:left="220"/>
        <w:rPr>
          <w:sz w:val="24"/>
        </w:rPr>
      </w:pPr>
      <w:r>
        <w:rPr>
          <w:i/>
          <w:sz w:val="24"/>
        </w:rPr>
        <w:t xml:space="preserve">Trustee Etu reported on the following topic(s): </w:t>
      </w:r>
      <w:r>
        <w:rPr>
          <w:sz w:val="24"/>
        </w:rPr>
        <w:t>Survey services for Cadman Drive Project.</w:t>
      </w:r>
    </w:p>
    <w:p w:rsidR="00741F19" w:rsidRDefault="00741F19">
      <w:pPr>
        <w:pStyle w:val="BodyText"/>
        <w:rPr>
          <w:sz w:val="26"/>
        </w:rPr>
      </w:pPr>
    </w:p>
    <w:p w:rsidR="00741F19" w:rsidRDefault="00741F19">
      <w:pPr>
        <w:pStyle w:val="BodyText"/>
        <w:rPr>
          <w:sz w:val="22"/>
        </w:rPr>
      </w:pPr>
    </w:p>
    <w:p w:rsidR="00741F19" w:rsidRDefault="0070676C">
      <w:pPr>
        <w:pStyle w:val="BodyText"/>
        <w:ind w:left="940" w:hanging="720"/>
      </w:pPr>
      <w:r>
        <w:rPr>
          <w:b/>
        </w:rPr>
        <w:t xml:space="preserve">ON MOTION </w:t>
      </w:r>
      <w:r>
        <w:t xml:space="preserve">by Trustee Etu, seconded by Trustee Yates, the following resolution </w:t>
      </w:r>
      <w:proofErr w:type="gramStart"/>
      <w:r>
        <w:t>was adopted</w:t>
      </w:r>
      <w:proofErr w:type="gramEnd"/>
      <w:r>
        <w:t>:</w:t>
      </w:r>
    </w:p>
    <w:p w:rsidR="00741F19" w:rsidRDefault="0070676C">
      <w:pPr>
        <w:pStyle w:val="BodyText"/>
        <w:spacing w:before="231"/>
        <w:ind w:left="940" w:right="381"/>
      </w:pPr>
      <w:r>
        <w:rPr>
          <w:b/>
        </w:rPr>
        <w:t>RESOLVED</w:t>
      </w:r>
      <w:r>
        <w:t xml:space="preserve">, that the contract proposal from Niagara Boundary and Mapping Services &amp; Land Surveyors, for topographic survey services on Cadman Drive, dated 2/14/19, </w:t>
      </w:r>
      <w:proofErr w:type="gramStart"/>
      <w:r>
        <w:t>in the amount</w:t>
      </w:r>
      <w:r>
        <w:t xml:space="preserve"> of</w:t>
      </w:r>
      <w:proofErr w:type="gramEnd"/>
      <w:r>
        <w:t xml:space="preserve"> $6,400.00, is hereby approved.</w:t>
      </w:r>
    </w:p>
    <w:p w:rsidR="00741F19" w:rsidRDefault="00741F19">
      <w:pPr>
        <w:pStyle w:val="BodyText"/>
        <w:spacing w:before="9"/>
        <w:rPr>
          <w:sz w:val="23"/>
        </w:rPr>
      </w:pPr>
    </w:p>
    <w:p w:rsidR="00741F19" w:rsidRDefault="0070676C">
      <w:pPr>
        <w:pStyle w:val="BodyText"/>
        <w:ind w:left="940"/>
      </w:pPr>
      <w:r>
        <w:t>Motion carried. 4 – 0.</w:t>
      </w:r>
    </w:p>
    <w:p w:rsidR="00741F19" w:rsidRDefault="00741F19">
      <w:pPr>
        <w:pStyle w:val="BodyText"/>
        <w:rPr>
          <w:sz w:val="26"/>
        </w:rPr>
      </w:pPr>
    </w:p>
    <w:p w:rsidR="00741F19" w:rsidRDefault="00741F19">
      <w:pPr>
        <w:pStyle w:val="BodyText"/>
        <w:rPr>
          <w:sz w:val="26"/>
        </w:rPr>
      </w:pPr>
    </w:p>
    <w:p w:rsidR="00741F19" w:rsidRDefault="00741F19">
      <w:pPr>
        <w:pStyle w:val="BodyText"/>
        <w:rPr>
          <w:sz w:val="26"/>
        </w:rPr>
      </w:pPr>
    </w:p>
    <w:p w:rsidR="00741F19" w:rsidRDefault="0070676C">
      <w:pPr>
        <w:pStyle w:val="Heading1"/>
        <w:spacing w:before="212"/>
      </w:pPr>
      <w:r>
        <w:rPr>
          <w:u w:val="thick"/>
        </w:rPr>
        <w:t>Report – Trustee Rogers</w:t>
      </w:r>
    </w:p>
    <w:p w:rsidR="00741F19" w:rsidRDefault="00741F19">
      <w:pPr>
        <w:pStyle w:val="BodyText"/>
        <w:spacing w:before="9"/>
        <w:rPr>
          <w:b/>
          <w:sz w:val="15"/>
        </w:rPr>
      </w:pPr>
    </w:p>
    <w:p w:rsidR="00741F19" w:rsidRDefault="0070676C">
      <w:pPr>
        <w:spacing w:before="90"/>
        <w:ind w:left="220"/>
        <w:rPr>
          <w:sz w:val="24"/>
        </w:rPr>
      </w:pPr>
      <w:r>
        <w:rPr>
          <w:i/>
          <w:sz w:val="24"/>
        </w:rPr>
        <w:t xml:space="preserve">Trustee Rogers reported on the following topic(s): </w:t>
      </w:r>
      <w:r>
        <w:rPr>
          <w:sz w:val="24"/>
        </w:rPr>
        <w:t>No report.</w:t>
      </w:r>
    </w:p>
    <w:p w:rsidR="00741F19" w:rsidRDefault="00741F19">
      <w:pPr>
        <w:pStyle w:val="BodyText"/>
        <w:rPr>
          <w:sz w:val="26"/>
        </w:rPr>
      </w:pPr>
    </w:p>
    <w:p w:rsidR="00741F19" w:rsidRDefault="00741F19">
      <w:pPr>
        <w:pStyle w:val="BodyText"/>
        <w:rPr>
          <w:sz w:val="22"/>
        </w:rPr>
      </w:pPr>
    </w:p>
    <w:p w:rsidR="00741F19" w:rsidRDefault="0070676C">
      <w:pPr>
        <w:pStyle w:val="BodyText"/>
        <w:ind w:left="220" w:right="955"/>
      </w:pPr>
      <w:r>
        <w:rPr>
          <w:b/>
        </w:rPr>
        <w:t xml:space="preserve">ON MOTION </w:t>
      </w:r>
      <w:r>
        <w:t xml:space="preserve">by Trustee Rogers, seconded by Trustee Yates, the following resolution </w:t>
      </w:r>
      <w:proofErr w:type="gramStart"/>
      <w:r>
        <w:t>was adopted</w:t>
      </w:r>
      <w:proofErr w:type="gramEnd"/>
      <w:r>
        <w:t>:</w:t>
      </w:r>
    </w:p>
    <w:p w:rsidR="00741F19" w:rsidRDefault="00741F19">
      <w:pPr>
        <w:pStyle w:val="BodyText"/>
      </w:pPr>
    </w:p>
    <w:p w:rsidR="00741F19" w:rsidRDefault="0070676C">
      <w:pPr>
        <w:pStyle w:val="BodyText"/>
        <w:ind w:left="940" w:right="295"/>
        <w:jc w:val="both"/>
      </w:pPr>
      <w:r>
        <w:rPr>
          <w:b/>
        </w:rPr>
        <w:t xml:space="preserve">RESOLVED, </w:t>
      </w:r>
      <w:r>
        <w:t>that the Village Administrator is hereby authorized to publish legal notice of a public hearing to be held by the Village Board of Trustees at 7:30 P.M. on Monday, April 8, 2019, in Village Hall, 5565 Main Street, Williamsville, New York, for the purpose o</w:t>
      </w:r>
      <w:r>
        <w:t>f</w:t>
      </w:r>
    </w:p>
    <w:p w:rsidR="00741F19" w:rsidRDefault="00741F19">
      <w:pPr>
        <w:jc w:val="both"/>
        <w:sectPr w:rsidR="00741F19">
          <w:pgSz w:w="12240" w:h="15840"/>
          <w:pgMar w:top="1540" w:right="640" w:bottom="280" w:left="1580" w:header="729" w:footer="0" w:gutter="0"/>
          <w:cols w:space="720"/>
        </w:sectPr>
      </w:pPr>
    </w:p>
    <w:p w:rsidR="00741F19" w:rsidRDefault="00741F19">
      <w:pPr>
        <w:pStyle w:val="BodyText"/>
        <w:spacing w:before="9"/>
        <w:rPr>
          <w:sz w:val="15"/>
        </w:rPr>
      </w:pPr>
    </w:p>
    <w:p w:rsidR="00741F19" w:rsidRDefault="0070676C">
      <w:pPr>
        <w:pStyle w:val="BodyText"/>
        <w:spacing w:before="90"/>
        <w:ind w:left="940" w:right="381"/>
      </w:pPr>
      <w:proofErr w:type="gramStart"/>
      <w:r>
        <w:t>hearing</w:t>
      </w:r>
      <w:proofErr w:type="gramEnd"/>
      <w:r>
        <w:t xml:space="preserve"> all persons interested in expressing an opinion on the proposed </w:t>
      </w:r>
      <w:r>
        <w:rPr>
          <w:b/>
          <w:i/>
        </w:rPr>
        <w:t xml:space="preserve">2019-2020 </w:t>
      </w:r>
      <w:r>
        <w:t>Village budget, which includes the following:</w:t>
      </w:r>
    </w:p>
    <w:p w:rsidR="00741F19" w:rsidRDefault="00741F19">
      <w:pPr>
        <w:pStyle w:val="BodyText"/>
        <w:spacing w:before="11"/>
        <w:rPr>
          <w:sz w:val="23"/>
        </w:rPr>
      </w:pPr>
    </w:p>
    <w:p w:rsidR="00741F19" w:rsidRDefault="0070676C">
      <w:pPr>
        <w:pStyle w:val="ListParagraph"/>
        <w:numPr>
          <w:ilvl w:val="1"/>
          <w:numId w:val="1"/>
        </w:numPr>
        <w:tabs>
          <w:tab w:val="left" w:pos="2380"/>
          <w:tab w:val="left" w:pos="2381"/>
        </w:tabs>
        <w:spacing w:line="293" w:lineRule="exact"/>
        <w:ind w:left="2380" w:hanging="361"/>
        <w:rPr>
          <w:rFonts w:ascii="Symbol" w:hAnsi="Symbol"/>
          <w:sz w:val="24"/>
        </w:rPr>
      </w:pPr>
      <w:r>
        <w:rPr>
          <w:sz w:val="24"/>
        </w:rPr>
        <w:t>General</w:t>
      </w:r>
      <w:r>
        <w:rPr>
          <w:spacing w:val="-1"/>
          <w:sz w:val="24"/>
        </w:rPr>
        <w:t xml:space="preserve"> </w:t>
      </w:r>
      <w:r>
        <w:rPr>
          <w:sz w:val="24"/>
        </w:rPr>
        <w:t>Fund</w:t>
      </w:r>
    </w:p>
    <w:p w:rsidR="00741F19" w:rsidRDefault="0070676C">
      <w:pPr>
        <w:pStyle w:val="ListParagraph"/>
        <w:numPr>
          <w:ilvl w:val="1"/>
          <w:numId w:val="1"/>
        </w:numPr>
        <w:tabs>
          <w:tab w:val="left" w:pos="2380"/>
          <w:tab w:val="left" w:pos="2381"/>
        </w:tabs>
        <w:spacing w:line="293" w:lineRule="exact"/>
        <w:ind w:left="2380" w:hanging="361"/>
        <w:rPr>
          <w:rFonts w:ascii="Symbol" w:hAnsi="Symbol"/>
          <w:sz w:val="24"/>
        </w:rPr>
      </w:pPr>
      <w:r>
        <w:rPr>
          <w:sz w:val="24"/>
        </w:rPr>
        <w:t>Water</w:t>
      </w:r>
      <w:r>
        <w:rPr>
          <w:spacing w:val="-5"/>
          <w:sz w:val="24"/>
        </w:rPr>
        <w:t xml:space="preserve"> </w:t>
      </w:r>
      <w:r>
        <w:rPr>
          <w:sz w:val="24"/>
        </w:rPr>
        <w:t>Fund</w:t>
      </w:r>
    </w:p>
    <w:p w:rsidR="00741F19" w:rsidRDefault="0070676C">
      <w:pPr>
        <w:pStyle w:val="ListParagraph"/>
        <w:numPr>
          <w:ilvl w:val="1"/>
          <w:numId w:val="1"/>
        </w:numPr>
        <w:tabs>
          <w:tab w:val="left" w:pos="2380"/>
          <w:tab w:val="left" w:pos="2381"/>
        </w:tabs>
        <w:spacing w:line="338" w:lineRule="exact"/>
        <w:ind w:left="2380" w:hanging="361"/>
        <w:rPr>
          <w:rFonts w:ascii="Symbol" w:hAnsi="Symbol"/>
          <w:sz w:val="28"/>
        </w:rPr>
      </w:pPr>
      <w:r>
        <w:rPr>
          <w:sz w:val="24"/>
        </w:rPr>
        <w:t>Sewer</w:t>
      </w:r>
      <w:r>
        <w:rPr>
          <w:spacing w:val="-5"/>
          <w:sz w:val="24"/>
        </w:rPr>
        <w:t xml:space="preserve"> </w:t>
      </w:r>
      <w:r>
        <w:rPr>
          <w:sz w:val="24"/>
        </w:rPr>
        <w:t>Fund</w:t>
      </w:r>
    </w:p>
    <w:p w:rsidR="00741F19" w:rsidRDefault="0070676C">
      <w:pPr>
        <w:pStyle w:val="ListParagraph"/>
        <w:numPr>
          <w:ilvl w:val="1"/>
          <w:numId w:val="1"/>
        </w:numPr>
        <w:tabs>
          <w:tab w:val="left" w:pos="2380"/>
          <w:tab w:val="left" w:pos="2381"/>
        </w:tabs>
        <w:spacing w:line="288" w:lineRule="exact"/>
        <w:ind w:left="2380" w:hanging="361"/>
        <w:rPr>
          <w:rFonts w:ascii="Symbol" w:hAnsi="Symbol"/>
          <w:sz w:val="24"/>
        </w:rPr>
      </w:pPr>
      <w:r>
        <w:rPr>
          <w:sz w:val="24"/>
        </w:rPr>
        <w:t>Glen Park Activities</w:t>
      </w:r>
      <w:r>
        <w:rPr>
          <w:spacing w:val="-1"/>
          <w:sz w:val="24"/>
        </w:rPr>
        <w:t xml:space="preserve"> </w:t>
      </w:r>
      <w:r>
        <w:rPr>
          <w:sz w:val="24"/>
        </w:rPr>
        <w:t>Fund</w:t>
      </w:r>
    </w:p>
    <w:p w:rsidR="00741F19" w:rsidRDefault="0070676C">
      <w:pPr>
        <w:pStyle w:val="ListParagraph"/>
        <w:numPr>
          <w:ilvl w:val="1"/>
          <w:numId w:val="1"/>
        </w:numPr>
        <w:tabs>
          <w:tab w:val="left" w:pos="2380"/>
          <w:tab w:val="left" w:pos="2381"/>
        </w:tabs>
        <w:spacing w:line="465" w:lineRule="auto"/>
        <w:ind w:right="5840" w:firstLine="1080"/>
        <w:rPr>
          <w:rFonts w:ascii="Symbol" w:hAnsi="Symbol"/>
          <w:sz w:val="24"/>
        </w:rPr>
      </w:pPr>
      <w:r>
        <w:rPr>
          <w:sz w:val="24"/>
        </w:rPr>
        <w:t xml:space="preserve">Debt Service </w:t>
      </w:r>
      <w:r>
        <w:rPr>
          <w:spacing w:val="-5"/>
          <w:sz w:val="24"/>
        </w:rPr>
        <w:t xml:space="preserve">Fund </w:t>
      </w:r>
      <w:r>
        <w:rPr>
          <w:sz w:val="24"/>
        </w:rPr>
        <w:t>Motion carried. 4 –</w:t>
      </w:r>
      <w:r>
        <w:rPr>
          <w:spacing w:val="-1"/>
          <w:sz w:val="24"/>
        </w:rPr>
        <w:t xml:space="preserve"> </w:t>
      </w:r>
      <w:r>
        <w:rPr>
          <w:sz w:val="24"/>
        </w:rPr>
        <w:t>0.</w:t>
      </w:r>
    </w:p>
    <w:p w:rsidR="00741F19" w:rsidRDefault="00741F19">
      <w:pPr>
        <w:pStyle w:val="BodyText"/>
        <w:rPr>
          <w:sz w:val="26"/>
        </w:rPr>
      </w:pPr>
    </w:p>
    <w:p w:rsidR="00741F19" w:rsidRDefault="00741F19">
      <w:pPr>
        <w:pStyle w:val="BodyText"/>
        <w:rPr>
          <w:sz w:val="26"/>
        </w:rPr>
      </w:pPr>
    </w:p>
    <w:p w:rsidR="00741F19" w:rsidRDefault="00741F19">
      <w:pPr>
        <w:pStyle w:val="BodyText"/>
        <w:spacing w:before="8"/>
        <w:rPr>
          <w:sz w:val="20"/>
        </w:rPr>
      </w:pPr>
    </w:p>
    <w:p w:rsidR="00741F19" w:rsidRDefault="0070676C">
      <w:pPr>
        <w:pStyle w:val="BodyText"/>
        <w:ind w:left="220" w:right="955"/>
      </w:pPr>
      <w:r>
        <w:rPr>
          <w:b/>
        </w:rPr>
        <w:t xml:space="preserve">ON MOTION </w:t>
      </w:r>
      <w:r>
        <w:t xml:space="preserve">by Trustee Rogers, seconded by Trustee Yates, the following resolution </w:t>
      </w:r>
      <w:proofErr w:type="gramStart"/>
      <w:r>
        <w:t>was adopted</w:t>
      </w:r>
      <w:proofErr w:type="gramEnd"/>
      <w:r>
        <w:t>:</w:t>
      </w:r>
    </w:p>
    <w:p w:rsidR="00741F19" w:rsidRDefault="00741F19">
      <w:pPr>
        <w:pStyle w:val="BodyText"/>
      </w:pPr>
    </w:p>
    <w:p w:rsidR="00741F19" w:rsidRDefault="0070676C">
      <w:pPr>
        <w:pStyle w:val="BodyText"/>
        <w:ind w:left="940" w:right="761"/>
      </w:pPr>
      <w:r>
        <w:rPr>
          <w:b/>
        </w:rPr>
        <w:t>WHEREAS</w:t>
      </w:r>
      <w:r>
        <w:t>, the Town of Amherst and Village of Williamsville may jointly apply for federal funds through the Community Development Block Grant and Home Investment P</w:t>
      </w:r>
      <w:r>
        <w:t>artnership programs as a “Metropolitan City”; and</w:t>
      </w:r>
    </w:p>
    <w:p w:rsidR="00741F19" w:rsidRDefault="00741F19">
      <w:pPr>
        <w:pStyle w:val="BodyText"/>
      </w:pPr>
    </w:p>
    <w:p w:rsidR="00741F19" w:rsidRDefault="0070676C">
      <w:pPr>
        <w:pStyle w:val="BodyText"/>
        <w:ind w:left="940" w:right="255"/>
      </w:pPr>
      <w:r>
        <w:rPr>
          <w:b/>
        </w:rPr>
        <w:t>WHEREAS</w:t>
      </w:r>
      <w:r>
        <w:t>, a Cooperation Agreement has been prepared describing the responsibilities of the Town and Village as joint applicants under these programs for funding under federal Fiscal Years 2019, 2020 and 202</w:t>
      </w:r>
      <w:r>
        <w:t>1; and</w:t>
      </w:r>
    </w:p>
    <w:p w:rsidR="00741F19" w:rsidRDefault="00741F19">
      <w:pPr>
        <w:pStyle w:val="BodyText"/>
        <w:spacing w:before="1"/>
      </w:pPr>
    </w:p>
    <w:p w:rsidR="00741F19" w:rsidRDefault="0070676C">
      <w:pPr>
        <w:pStyle w:val="BodyText"/>
        <w:ind w:left="940" w:right="375"/>
      </w:pPr>
      <w:r>
        <w:rPr>
          <w:b/>
        </w:rPr>
        <w:t xml:space="preserve">WHEREAS, </w:t>
      </w:r>
      <w:r>
        <w:t>the Department of Housing and Urban Development has agreed to the memorandum of understanding attached to the Cooperation Agreement originally adopted by the Board of Trustees on May 24, 2004, pertaining to the annual review of the agreeme</w:t>
      </w:r>
      <w:r>
        <w:t>nt; and</w:t>
      </w:r>
    </w:p>
    <w:p w:rsidR="00741F19" w:rsidRDefault="00741F19">
      <w:pPr>
        <w:pStyle w:val="BodyText"/>
      </w:pPr>
    </w:p>
    <w:p w:rsidR="00741F19" w:rsidRDefault="0070676C">
      <w:pPr>
        <w:pStyle w:val="BodyText"/>
        <w:ind w:left="940" w:right="421"/>
      </w:pPr>
      <w:r>
        <w:rPr>
          <w:b/>
        </w:rPr>
        <w:t xml:space="preserve">WHEREAS, </w:t>
      </w:r>
      <w:r>
        <w:t>the State Of New York has added and Addendum to Contract for provisions that must be followed; and</w:t>
      </w:r>
    </w:p>
    <w:p w:rsidR="00741F19" w:rsidRDefault="00741F19">
      <w:pPr>
        <w:pStyle w:val="BodyText"/>
      </w:pPr>
    </w:p>
    <w:p w:rsidR="00741F19" w:rsidRDefault="0070676C">
      <w:pPr>
        <w:pStyle w:val="BodyText"/>
        <w:tabs>
          <w:tab w:val="left" w:pos="3100"/>
        </w:tabs>
        <w:ind w:left="940" w:right="281"/>
      </w:pPr>
      <w:r>
        <w:rPr>
          <w:b/>
        </w:rPr>
        <w:t>WHEREAS</w:t>
      </w:r>
      <w:r>
        <w:t xml:space="preserve">, </w:t>
      </w:r>
      <w:proofErr w:type="gramStart"/>
      <w:r>
        <w:t>as a result</w:t>
      </w:r>
      <w:proofErr w:type="gramEnd"/>
      <w:r>
        <w:t xml:space="preserve"> of the Iran Divestment Act of 2012, any</w:t>
      </w:r>
      <w:r>
        <w:rPr>
          <w:spacing w:val="-14"/>
        </w:rPr>
        <w:t xml:space="preserve"> </w:t>
      </w:r>
      <w:r>
        <w:t>Bidder/Contractor/Vendor (or any assignee) must certify that it will not util</w:t>
      </w:r>
      <w:r>
        <w:t>ize on such Contract/Lease any subcontractor</w:t>
      </w:r>
      <w:r>
        <w:rPr>
          <w:spacing w:val="-2"/>
        </w:rPr>
        <w:t xml:space="preserve"> </w:t>
      </w:r>
      <w:r>
        <w:t>that</w:t>
      </w:r>
      <w:r>
        <w:rPr>
          <w:spacing w:val="-1"/>
        </w:rPr>
        <w:t xml:space="preserve"> </w:t>
      </w:r>
      <w:r>
        <w:t>is</w:t>
      </w:r>
      <w:r>
        <w:tab/>
        <w:t>identified on the prohibited entities</w:t>
      </w:r>
      <w:r>
        <w:rPr>
          <w:spacing w:val="-1"/>
        </w:rPr>
        <w:t xml:space="preserve"> </w:t>
      </w:r>
      <w:r>
        <w:t>list;</w:t>
      </w:r>
    </w:p>
    <w:p w:rsidR="00741F19" w:rsidRDefault="00741F19">
      <w:pPr>
        <w:pStyle w:val="BodyText"/>
        <w:spacing w:before="1"/>
      </w:pPr>
    </w:p>
    <w:p w:rsidR="00741F19" w:rsidRDefault="0070676C">
      <w:pPr>
        <w:pStyle w:val="BodyText"/>
        <w:ind w:left="940" w:right="162"/>
      </w:pPr>
      <w:r>
        <w:rPr>
          <w:b/>
        </w:rPr>
        <w:t xml:space="preserve">NOW, THEREFORE, BE IT RESOLVED </w:t>
      </w:r>
      <w:r>
        <w:t>that the Mayor is authorized to enter into the Cooperation Agreement with the Town of Amherst for the Town’s “Metropolitan City</w:t>
      </w:r>
      <w:r>
        <w:t>” status under the Community Development Block Grant and HOME Investment Partnership Grant Federal fiscal years 2019, 2020 and 2021, subject to attorney approval.</w:t>
      </w:r>
    </w:p>
    <w:p w:rsidR="00741F19" w:rsidRDefault="00741F19">
      <w:pPr>
        <w:pStyle w:val="BodyText"/>
      </w:pPr>
    </w:p>
    <w:p w:rsidR="00741F19" w:rsidRDefault="0070676C">
      <w:pPr>
        <w:pStyle w:val="BodyText"/>
        <w:ind w:left="940"/>
      </w:pPr>
      <w:r>
        <w:t>Motion carried. 4 – 0.</w:t>
      </w:r>
    </w:p>
    <w:p w:rsidR="00741F19" w:rsidRDefault="00741F19">
      <w:pPr>
        <w:sectPr w:rsidR="00741F19">
          <w:pgSz w:w="12240" w:h="15840"/>
          <w:pgMar w:top="1540" w:right="640" w:bottom="280" w:left="1580" w:header="729" w:footer="0" w:gutter="0"/>
          <w:cols w:space="720"/>
        </w:sectPr>
      </w:pPr>
    </w:p>
    <w:p w:rsidR="00741F19" w:rsidRDefault="00741F19">
      <w:pPr>
        <w:pStyle w:val="BodyText"/>
        <w:spacing w:before="2"/>
        <w:rPr>
          <w:sz w:val="16"/>
        </w:rPr>
      </w:pPr>
    </w:p>
    <w:p w:rsidR="00741F19" w:rsidRDefault="0070676C">
      <w:pPr>
        <w:pStyle w:val="Heading1"/>
        <w:spacing w:before="90"/>
      </w:pPr>
      <w:r>
        <w:rPr>
          <w:u w:val="thick"/>
        </w:rPr>
        <w:t>Staff Report(s)</w:t>
      </w:r>
    </w:p>
    <w:p w:rsidR="00741F19" w:rsidRDefault="00741F19">
      <w:pPr>
        <w:pStyle w:val="BodyText"/>
        <w:spacing w:before="9"/>
        <w:rPr>
          <w:b/>
          <w:sz w:val="15"/>
        </w:rPr>
      </w:pPr>
    </w:p>
    <w:p w:rsidR="00741F19" w:rsidRDefault="0070676C">
      <w:pPr>
        <w:spacing w:before="90"/>
        <w:ind w:left="220" w:right="469"/>
        <w:rPr>
          <w:sz w:val="24"/>
        </w:rPr>
      </w:pPr>
      <w:r>
        <w:rPr>
          <w:i/>
          <w:sz w:val="24"/>
        </w:rPr>
        <w:t>DPW Crew Chief Vilonen reported on the following topic(s)</w:t>
      </w:r>
      <w:r>
        <w:rPr>
          <w:sz w:val="24"/>
        </w:rPr>
        <w:t>: Metal/Brush pickup has begun and will continue on the second and fourth Mondays of each month though the end of October.</w:t>
      </w:r>
    </w:p>
    <w:p w:rsidR="00741F19" w:rsidRDefault="00741F19">
      <w:pPr>
        <w:pStyle w:val="BodyText"/>
        <w:rPr>
          <w:sz w:val="26"/>
        </w:rPr>
      </w:pPr>
    </w:p>
    <w:p w:rsidR="00741F19" w:rsidRDefault="00741F19">
      <w:pPr>
        <w:pStyle w:val="BodyText"/>
        <w:rPr>
          <w:sz w:val="22"/>
        </w:rPr>
      </w:pPr>
    </w:p>
    <w:p w:rsidR="00741F19" w:rsidRDefault="0070676C">
      <w:pPr>
        <w:pStyle w:val="BodyText"/>
        <w:ind w:left="220" w:right="468"/>
      </w:pPr>
      <w:r>
        <w:rPr>
          <w:b/>
        </w:rPr>
        <w:t xml:space="preserve">ON MOTION </w:t>
      </w:r>
      <w:r>
        <w:t xml:space="preserve">by Mayor </w:t>
      </w:r>
      <w:proofErr w:type="gramStart"/>
      <w:r>
        <w:t>DeLano</w:t>
      </w:r>
      <w:proofErr w:type="gramEnd"/>
      <w:r>
        <w:t>, seconded by Trustee Etu, it was moved to open t</w:t>
      </w:r>
      <w:r>
        <w:t>he Executive Session at 9:15 p.m. to discuss the employment history of specific individuals and the potential hiring of a specific individual.</w:t>
      </w:r>
    </w:p>
    <w:p w:rsidR="00741F19" w:rsidRDefault="00741F19">
      <w:pPr>
        <w:pStyle w:val="BodyText"/>
      </w:pPr>
    </w:p>
    <w:p w:rsidR="00741F19" w:rsidRDefault="0070676C">
      <w:pPr>
        <w:pStyle w:val="BodyText"/>
        <w:ind w:left="940"/>
      </w:pPr>
      <w:r>
        <w:t>Motion carried. 4 – 0.</w:t>
      </w:r>
    </w:p>
    <w:p w:rsidR="00741F19" w:rsidRDefault="00741F19">
      <w:pPr>
        <w:pStyle w:val="BodyText"/>
        <w:rPr>
          <w:sz w:val="26"/>
        </w:rPr>
      </w:pPr>
    </w:p>
    <w:p w:rsidR="00741F19" w:rsidRDefault="00741F19">
      <w:pPr>
        <w:pStyle w:val="BodyText"/>
        <w:rPr>
          <w:sz w:val="26"/>
        </w:rPr>
      </w:pPr>
    </w:p>
    <w:p w:rsidR="00741F19" w:rsidRDefault="00741F19">
      <w:pPr>
        <w:pStyle w:val="BodyText"/>
        <w:rPr>
          <w:sz w:val="26"/>
        </w:rPr>
      </w:pPr>
    </w:p>
    <w:p w:rsidR="00741F19" w:rsidRDefault="0070676C">
      <w:pPr>
        <w:pStyle w:val="BodyText"/>
        <w:spacing w:before="208"/>
        <w:ind w:left="220" w:right="442"/>
      </w:pPr>
      <w:r>
        <w:rPr>
          <w:b/>
        </w:rPr>
        <w:t xml:space="preserve">ON MOTION </w:t>
      </w:r>
      <w:r>
        <w:t xml:space="preserve">by Mayor </w:t>
      </w:r>
      <w:proofErr w:type="gramStart"/>
      <w:r>
        <w:t>DeLano</w:t>
      </w:r>
      <w:proofErr w:type="gramEnd"/>
      <w:r>
        <w:t>, seconded by Trustee Etu, it was moved to close the Executiv</w:t>
      </w:r>
      <w:r>
        <w:t>e Session at 10:15 p.m. and return to the regular agenda.</w:t>
      </w:r>
    </w:p>
    <w:p w:rsidR="00741F19" w:rsidRDefault="00741F19">
      <w:pPr>
        <w:pStyle w:val="BodyText"/>
      </w:pPr>
    </w:p>
    <w:p w:rsidR="00741F19" w:rsidRDefault="0070676C">
      <w:pPr>
        <w:pStyle w:val="BodyText"/>
        <w:ind w:left="940"/>
      </w:pPr>
      <w:r>
        <w:t>Motion carried. 4 – 0.</w:t>
      </w:r>
    </w:p>
    <w:p w:rsidR="00741F19" w:rsidRDefault="00741F19">
      <w:pPr>
        <w:pStyle w:val="BodyText"/>
        <w:rPr>
          <w:sz w:val="26"/>
        </w:rPr>
      </w:pPr>
    </w:p>
    <w:p w:rsidR="00741F19" w:rsidRDefault="00741F19">
      <w:pPr>
        <w:pStyle w:val="BodyText"/>
        <w:rPr>
          <w:sz w:val="26"/>
        </w:rPr>
      </w:pPr>
    </w:p>
    <w:p w:rsidR="00741F19" w:rsidRDefault="00741F19">
      <w:pPr>
        <w:pStyle w:val="BodyText"/>
        <w:rPr>
          <w:sz w:val="26"/>
        </w:rPr>
      </w:pPr>
    </w:p>
    <w:p w:rsidR="00741F19" w:rsidRDefault="0070676C">
      <w:pPr>
        <w:pStyle w:val="BodyText"/>
        <w:spacing w:before="207"/>
        <w:ind w:left="220"/>
      </w:pPr>
      <w:r>
        <w:rPr>
          <w:b/>
        </w:rPr>
        <w:t xml:space="preserve">ON MOTION </w:t>
      </w:r>
      <w:r>
        <w:t xml:space="preserve">by Mayor </w:t>
      </w:r>
      <w:proofErr w:type="gramStart"/>
      <w:r>
        <w:t>DeLano</w:t>
      </w:r>
      <w:proofErr w:type="gramEnd"/>
      <w:r>
        <w:t>, seconded by Trustee Etu, it was moved to adjourn the meeting at 10:15 p.m.</w:t>
      </w:r>
    </w:p>
    <w:p w:rsidR="00741F19" w:rsidRDefault="00741F19">
      <w:pPr>
        <w:pStyle w:val="BodyText"/>
      </w:pPr>
    </w:p>
    <w:p w:rsidR="00741F19" w:rsidRDefault="0070676C">
      <w:pPr>
        <w:pStyle w:val="BodyText"/>
        <w:ind w:left="1000"/>
      </w:pPr>
      <w:r>
        <w:t>Motion carried. 4 – 0.</w:t>
      </w:r>
    </w:p>
    <w:p w:rsidR="00741F19" w:rsidRDefault="00741F19">
      <w:pPr>
        <w:pStyle w:val="BodyText"/>
        <w:rPr>
          <w:sz w:val="20"/>
        </w:rPr>
      </w:pPr>
    </w:p>
    <w:p w:rsidR="00741F19" w:rsidRDefault="00741F19">
      <w:pPr>
        <w:pStyle w:val="BodyText"/>
        <w:rPr>
          <w:sz w:val="20"/>
        </w:rPr>
      </w:pPr>
    </w:p>
    <w:p w:rsidR="00741F19" w:rsidRDefault="0070676C">
      <w:pPr>
        <w:pStyle w:val="BodyText"/>
        <w:spacing w:before="9"/>
        <w:rPr>
          <w:sz w:val="27"/>
        </w:rPr>
      </w:pPr>
      <w:r>
        <w:pict>
          <v:line id="_x0000_s1026" style="position:absolute;z-index:-251656192;mso-wrap-distance-left:0;mso-wrap-distance-right:0;mso-position-horizontal-relative:page" from="306.05pt,18.2pt" to="504.05pt,18.2pt" strokeweight=".48pt">
            <w10:wrap type="topAndBottom" anchorx="page"/>
          </v:line>
        </w:pict>
      </w:r>
    </w:p>
    <w:p w:rsidR="00741F19" w:rsidRDefault="0070676C">
      <w:pPr>
        <w:pStyle w:val="BodyText"/>
        <w:spacing w:line="247" w:lineRule="exact"/>
        <w:ind w:left="4541"/>
      </w:pPr>
      <w:r>
        <w:t>Judith A. Kindron</w:t>
      </w:r>
    </w:p>
    <w:p w:rsidR="00741F19" w:rsidRDefault="0070676C">
      <w:pPr>
        <w:pStyle w:val="BodyText"/>
        <w:ind w:left="4541"/>
      </w:pPr>
      <w:r>
        <w:t>Administrator/Clerk-Treasurer</w:t>
      </w:r>
    </w:p>
    <w:sectPr w:rsidR="00741F19">
      <w:pgSz w:w="12240" w:h="15840"/>
      <w:pgMar w:top="1540" w:right="640" w:bottom="280" w:left="1580"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76C" w:rsidRDefault="0070676C">
      <w:r>
        <w:separator/>
      </w:r>
    </w:p>
  </w:endnote>
  <w:endnote w:type="continuationSeparator" w:id="0">
    <w:p w:rsidR="0070676C" w:rsidRDefault="00706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fornian FB">
    <w:altName w:val="Californian FB"/>
    <w:panose1 w:val="0207040306080B03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76C" w:rsidRDefault="0070676C">
      <w:r>
        <w:separator/>
      </w:r>
    </w:p>
  </w:footnote>
  <w:footnote w:type="continuationSeparator" w:id="0">
    <w:p w:rsidR="0070676C" w:rsidRDefault="00706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F19" w:rsidRDefault="0070676C">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89pt;margin-top:35.45pt;width:476.6pt;height:42.9pt;z-index:-252177408;mso-position-horizontal-relative:page;mso-position-vertical-relative:page" filled="f" stroked="f">
          <v:textbox inset="0,0,0,0">
            <w:txbxContent>
              <w:p w:rsidR="00741F19" w:rsidRDefault="0070676C">
                <w:pPr>
                  <w:spacing w:before="10"/>
                  <w:ind w:left="20" w:right="-1"/>
                  <w:rPr>
                    <w:b/>
                    <w:sz w:val="24"/>
                  </w:rPr>
                </w:pPr>
                <w:r>
                  <w:rPr>
                    <w:b/>
                    <w:sz w:val="24"/>
                  </w:rPr>
                  <w:t>Minutes of the regular meeting of the Village of Williamsville Board of Trustees held at Village Hall, 5565 Main Street, Williamsville, New York, on Monday, March 11, 2019 at 7:30 p.m.</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F19" w:rsidRDefault="0070676C">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89pt;margin-top:35.45pt;width:476.6pt;height:42.9pt;z-index:-252176384;mso-position-horizontal-relative:page;mso-position-vertical-relative:page" filled="f" stroked="f">
          <v:textbox inset="0,0,0,0">
            <w:txbxContent>
              <w:p w:rsidR="00741F19" w:rsidRDefault="0070676C">
                <w:pPr>
                  <w:spacing w:before="10"/>
                  <w:ind w:left="20" w:right="-1"/>
                  <w:rPr>
                    <w:b/>
                    <w:sz w:val="24"/>
                  </w:rPr>
                </w:pPr>
                <w:r>
                  <w:rPr>
                    <w:b/>
                    <w:sz w:val="24"/>
                  </w:rPr>
                  <w:t>Minutes of the regular meeting of the Village of Williamsville Board of Trustees held at Village Hall, 5565 Main Street, Williamsville, New York, on Monday, March 11, 2019 at 7:30 p.m.</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901AF"/>
    <w:multiLevelType w:val="hybridMultilevel"/>
    <w:tmpl w:val="978EC53E"/>
    <w:lvl w:ilvl="0" w:tplc="72127EFE">
      <w:start w:val="1"/>
      <w:numFmt w:val="decimal"/>
      <w:lvlText w:val="%1."/>
      <w:lvlJc w:val="left"/>
      <w:pPr>
        <w:ind w:left="940" w:hanging="360"/>
        <w:jc w:val="left"/>
      </w:pPr>
      <w:rPr>
        <w:rFonts w:hint="default"/>
        <w:spacing w:val="-5"/>
        <w:w w:val="99"/>
        <w:lang w:val="en-US" w:eastAsia="en-US" w:bidi="en-US"/>
      </w:rPr>
    </w:lvl>
    <w:lvl w:ilvl="1" w:tplc="68A85FCC">
      <w:numFmt w:val="bullet"/>
      <w:lvlText w:val=""/>
      <w:lvlJc w:val="left"/>
      <w:pPr>
        <w:ind w:left="940" w:hanging="360"/>
      </w:pPr>
      <w:rPr>
        <w:rFonts w:hint="default"/>
        <w:w w:val="100"/>
        <w:lang w:val="en-US" w:eastAsia="en-US" w:bidi="en-US"/>
      </w:rPr>
    </w:lvl>
    <w:lvl w:ilvl="2" w:tplc="828EF5B2">
      <w:numFmt w:val="bullet"/>
      <w:lvlText w:val="•"/>
      <w:lvlJc w:val="left"/>
      <w:pPr>
        <w:ind w:left="2756" w:hanging="360"/>
      </w:pPr>
      <w:rPr>
        <w:rFonts w:hint="default"/>
        <w:lang w:val="en-US" w:eastAsia="en-US" w:bidi="en-US"/>
      </w:rPr>
    </w:lvl>
    <w:lvl w:ilvl="3" w:tplc="6B54CF2A">
      <w:numFmt w:val="bullet"/>
      <w:lvlText w:val="•"/>
      <w:lvlJc w:val="left"/>
      <w:pPr>
        <w:ind w:left="3664" w:hanging="360"/>
      </w:pPr>
      <w:rPr>
        <w:rFonts w:hint="default"/>
        <w:lang w:val="en-US" w:eastAsia="en-US" w:bidi="en-US"/>
      </w:rPr>
    </w:lvl>
    <w:lvl w:ilvl="4" w:tplc="2E8C00B2">
      <w:numFmt w:val="bullet"/>
      <w:lvlText w:val="•"/>
      <w:lvlJc w:val="left"/>
      <w:pPr>
        <w:ind w:left="4572" w:hanging="360"/>
      </w:pPr>
      <w:rPr>
        <w:rFonts w:hint="default"/>
        <w:lang w:val="en-US" w:eastAsia="en-US" w:bidi="en-US"/>
      </w:rPr>
    </w:lvl>
    <w:lvl w:ilvl="5" w:tplc="236061AE">
      <w:numFmt w:val="bullet"/>
      <w:lvlText w:val="•"/>
      <w:lvlJc w:val="left"/>
      <w:pPr>
        <w:ind w:left="5480" w:hanging="360"/>
      </w:pPr>
      <w:rPr>
        <w:rFonts w:hint="default"/>
        <w:lang w:val="en-US" w:eastAsia="en-US" w:bidi="en-US"/>
      </w:rPr>
    </w:lvl>
    <w:lvl w:ilvl="6" w:tplc="EE829812">
      <w:numFmt w:val="bullet"/>
      <w:lvlText w:val="•"/>
      <w:lvlJc w:val="left"/>
      <w:pPr>
        <w:ind w:left="6388" w:hanging="360"/>
      </w:pPr>
      <w:rPr>
        <w:rFonts w:hint="default"/>
        <w:lang w:val="en-US" w:eastAsia="en-US" w:bidi="en-US"/>
      </w:rPr>
    </w:lvl>
    <w:lvl w:ilvl="7" w:tplc="513CCB92">
      <w:numFmt w:val="bullet"/>
      <w:lvlText w:val="•"/>
      <w:lvlJc w:val="left"/>
      <w:pPr>
        <w:ind w:left="7296" w:hanging="360"/>
      </w:pPr>
      <w:rPr>
        <w:rFonts w:hint="default"/>
        <w:lang w:val="en-US" w:eastAsia="en-US" w:bidi="en-US"/>
      </w:rPr>
    </w:lvl>
    <w:lvl w:ilvl="8" w:tplc="1FF2CBAC">
      <w:numFmt w:val="bullet"/>
      <w:lvlText w:val="•"/>
      <w:lvlJc w:val="left"/>
      <w:pPr>
        <w:ind w:left="8204"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741F19"/>
    <w:rsid w:val="001554BD"/>
    <w:rsid w:val="0070676C"/>
    <w:rsid w:val="00741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6FB49269-5E38-4352-B31E-7ED7B0CA0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pPr>
      <w:spacing w:line="256"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2636</Words>
  <Characters>15029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Present:</vt:lpstr>
    </vt:vector>
  </TitlesOfParts>
  <Company>Village of Williamsville</Company>
  <LinksUpToDate>false</LinksUpToDate>
  <CharactersWithSpaces>17630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dc:title>
  <dc:creator>Deb</dc:creator>
  <cp:lastModifiedBy>Keaton DePreist</cp:lastModifiedBy>
  <cp:revision>2</cp:revision>
  <dcterms:created xsi:type="dcterms:W3CDTF">2019-04-10T12:49:00Z</dcterms:created>
  <dcterms:modified xsi:type="dcterms:W3CDTF">2019-04-10T12:49:00Z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2019-03-20T00:00:00Z</vt:filetime>
  </property>
  <property fmtid="{D5CDD505-2E9C-101B-9397-08002B2CF9AE}" pid="3" name="Creator">
    <vt:lpwstr>Microsoft® Word 2016</vt:lpwstr>
  </property>
  <property fmtid="{D5CDD505-2E9C-101B-9397-08002B2CF9AE}" pid="4" name="LastSaved">
    <vt:filetime>2019-04-10T00:00:00Z</vt:filetime>
  </property>
</Properties>
</file>