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9FD" w:rsidRDefault="00B829FD">
      <w:pPr>
        <w:pStyle w:val="BodyText"/>
        <w:spacing w:before="9"/>
        <w:rPr>
          <w:sz w:val="15"/>
        </w:rPr>
      </w:pPr>
      <w:bookmarkStart w:id="0" w:name="_GoBack"/>
      <w:bookmarkEnd w:id="0"/>
    </w:p>
    <w:p w:rsidR="00B829FD" w:rsidRDefault="0061352F">
      <w:pPr>
        <w:pStyle w:val="BodyText"/>
        <w:spacing w:before="90"/>
        <w:ind w:left="220" w:right="1575"/>
      </w:pPr>
      <w:r>
        <w:t>The meeting was opened at 7:30 p.m. by Deputy Mayor Piazza who led the Pledge of Allegiance.</w:t>
      </w:r>
    </w:p>
    <w:p w:rsidR="00B829FD" w:rsidRDefault="00B829FD">
      <w:pPr>
        <w:pStyle w:val="BodyText"/>
      </w:pPr>
    </w:p>
    <w:p w:rsidR="00B829FD" w:rsidRDefault="0061352F">
      <w:pPr>
        <w:pStyle w:val="BodyText"/>
        <w:tabs>
          <w:tab w:val="left" w:pos="2380"/>
        </w:tabs>
        <w:ind w:left="2380" w:right="4720" w:hanging="2160"/>
      </w:pPr>
      <w:r>
        <w:t>Present:</w:t>
      </w:r>
      <w:r>
        <w:tab/>
        <w:t xml:space="preserve">Daniel O. DeLano, Jr., Mayor Basil J. Piazza, Deputy </w:t>
      </w:r>
      <w:r>
        <w:rPr>
          <w:spacing w:val="-4"/>
        </w:rPr>
        <w:t xml:space="preserve">Mayor </w:t>
      </w:r>
      <w:r>
        <w:t>Matthew J. Etu, Trustee Deborah L. Rogers, Trustee John “Al” Yates, Jr.,</w:t>
      </w:r>
      <w:r>
        <w:rPr>
          <w:spacing w:val="-3"/>
        </w:rPr>
        <w:t xml:space="preserve"> </w:t>
      </w:r>
      <w:r>
        <w:t>Trustee</w:t>
      </w:r>
    </w:p>
    <w:p w:rsidR="00B829FD" w:rsidRDefault="00B829FD">
      <w:pPr>
        <w:pStyle w:val="BodyText"/>
      </w:pPr>
    </w:p>
    <w:p w:rsidR="00B829FD" w:rsidRDefault="0061352F">
      <w:pPr>
        <w:pStyle w:val="BodyText"/>
        <w:tabs>
          <w:tab w:val="left" w:pos="2380"/>
        </w:tabs>
        <w:ind w:left="220"/>
      </w:pPr>
      <w:r>
        <w:t>Also</w:t>
      </w:r>
      <w:r>
        <w:rPr>
          <w:spacing w:val="-1"/>
        </w:rPr>
        <w:t xml:space="preserve"> </w:t>
      </w:r>
      <w:r>
        <w:t>present:</w:t>
      </w:r>
      <w:r>
        <w:tab/>
        <w:t>Judith A. Kindron,</w:t>
      </w:r>
      <w:r>
        <w:rPr>
          <w:spacing w:val="-1"/>
        </w:rPr>
        <w:t xml:space="preserve"> </w:t>
      </w:r>
      <w:r>
        <w:t>Administrator/Clerk-Treasurer</w:t>
      </w:r>
    </w:p>
    <w:p w:rsidR="00B829FD" w:rsidRDefault="0061352F">
      <w:pPr>
        <w:pStyle w:val="BodyText"/>
        <w:ind w:left="2380" w:right="4421"/>
      </w:pPr>
      <w:r>
        <w:t>Hazel J. Pasco, Deputy Treasurer Charles Grieco, Village Attorney</w:t>
      </w:r>
    </w:p>
    <w:p w:rsidR="00B829FD" w:rsidRDefault="0061352F">
      <w:pPr>
        <w:pStyle w:val="BodyText"/>
        <w:spacing w:before="1"/>
        <w:ind w:left="2380" w:right="2301"/>
      </w:pPr>
      <w:r>
        <w:t>Keaton DePriest, Director of Community Development Ben Vilonen, DPW Crew Chief</w:t>
      </w:r>
    </w:p>
    <w:p w:rsidR="00B829FD" w:rsidRDefault="00B829FD">
      <w:pPr>
        <w:pStyle w:val="BodyText"/>
        <w:rPr>
          <w:sz w:val="26"/>
        </w:rPr>
      </w:pPr>
    </w:p>
    <w:p w:rsidR="00B829FD" w:rsidRDefault="00B829FD">
      <w:pPr>
        <w:pStyle w:val="BodyText"/>
        <w:rPr>
          <w:sz w:val="22"/>
        </w:rPr>
      </w:pPr>
    </w:p>
    <w:p w:rsidR="00B829FD" w:rsidRDefault="0061352F">
      <w:pPr>
        <w:pStyle w:val="BodyText"/>
        <w:ind w:left="220" w:right="968"/>
      </w:pPr>
      <w:r>
        <w:rPr>
          <w:b/>
        </w:rPr>
        <w:t xml:space="preserve">ON MOTION </w:t>
      </w:r>
      <w:r>
        <w:t>by Mayor DeLano, seconded by Trustee Yate</w:t>
      </w:r>
      <w:r>
        <w:t>s, it was moved to approve the minutes of the regular meeting held on May 28, 2019, as submitted.</w:t>
      </w:r>
    </w:p>
    <w:p w:rsidR="00B829FD" w:rsidRDefault="00B829FD">
      <w:pPr>
        <w:pStyle w:val="BodyText"/>
      </w:pPr>
    </w:p>
    <w:p w:rsidR="00B829FD" w:rsidRDefault="0061352F">
      <w:pPr>
        <w:pStyle w:val="BodyText"/>
        <w:ind w:left="1000"/>
      </w:pPr>
      <w:r>
        <w:t>Unanimously carried.</w:t>
      </w:r>
    </w:p>
    <w:p w:rsidR="00B829FD" w:rsidRDefault="00B829FD">
      <w:pPr>
        <w:pStyle w:val="BodyText"/>
        <w:rPr>
          <w:sz w:val="20"/>
        </w:rPr>
      </w:pPr>
    </w:p>
    <w:p w:rsidR="00B829FD" w:rsidRDefault="00B829FD">
      <w:pPr>
        <w:pStyle w:val="BodyText"/>
        <w:rPr>
          <w:sz w:val="20"/>
        </w:rPr>
      </w:pPr>
    </w:p>
    <w:p w:rsidR="00B829FD" w:rsidRDefault="0061352F">
      <w:pPr>
        <w:pStyle w:val="BodyText"/>
        <w:spacing w:before="1"/>
        <w:rPr>
          <w:sz w:val="29"/>
        </w:rPr>
      </w:pPr>
      <w:r>
        <w:pict>
          <v:shapetype id="_x0000_t202" coordsize="21600,21600" o:spt="202" path="m,l,21600r21600,l21600,xe">
            <v:stroke joinstyle="miter"/>
            <v:path gradientshapeok="t" o:connecttype="rect"/>
          </v:shapetype>
          <v:shape id="_x0000_s1028" type="#_x0000_t202" style="position:absolute;margin-left:84.4pt;margin-top:18.95pt;width:478.55pt;height:61pt;z-index:-251658240;mso-wrap-distance-left:0;mso-wrap-distance-right:0;mso-position-horizontal-relative:page" filled="f" strokeweight=".48pt">
            <v:textbox inset="0,0,0,0">
              <w:txbxContent>
                <w:p w:rsidR="00B829FD" w:rsidRDefault="0061352F">
                  <w:pPr>
                    <w:spacing w:line="336" w:lineRule="exact"/>
                    <w:ind w:left="2476" w:right="2476"/>
                    <w:jc w:val="center"/>
                    <w:rPr>
                      <w:rFonts w:ascii="Century Schoolbook"/>
                      <w:b/>
                      <w:sz w:val="28"/>
                    </w:rPr>
                  </w:pPr>
                  <w:r>
                    <w:rPr>
                      <w:rFonts w:ascii="Century Schoolbook"/>
                      <w:b/>
                      <w:sz w:val="28"/>
                    </w:rPr>
                    <w:t>Public Hearing</w:t>
                  </w:r>
                </w:p>
                <w:p w:rsidR="00B829FD" w:rsidRDefault="0061352F">
                  <w:pPr>
                    <w:spacing w:before="284"/>
                    <w:ind w:left="2476" w:right="2477"/>
                    <w:jc w:val="center"/>
                    <w:rPr>
                      <w:rFonts w:ascii="Century Schoolbook"/>
                      <w:b/>
                      <w:i/>
                      <w:sz w:val="24"/>
                    </w:rPr>
                  </w:pPr>
                  <w:r>
                    <w:rPr>
                      <w:rFonts w:ascii="Century Schoolbook"/>
                      <w:b/>
                      <w:i/>
                      <w:sz w:val="24"/>
                    </w:rPr>
                    <w:t>Amendment to revise the Zoning Map</w:t>
                  </w:r>
                </w:p>
              </w:txbxContent>
            </v:textbox>
            <w10:wrap type="topAndBottom" anchorx="page"/>
          </v:shape>
        </w:pict>
      </w:r>
    </w:p>
    <w:p w:rsidR="00B829FD" w:rsidRDefault="00B829FD">
      <w:pPr>
        <w:pStyle w:val="BodyText"/>
        <w:spacing w:before="1"/>
        <w:rPr>
          <w:sz w:val="13"/>
        </w:rPr>
      </w:pPr>
    </w:p>
    <w:p w:rsidR="00B829FD" w:rsidRDefault="0061352F">
      <w:pPr>
        <w:pStyle w:val="BodyText"/>
        <w:spacing w:before="90"/>
        <w:ind w:left="220"/>
      </w:pPr>
      <w:r>
        <w:rPr>
          <w:b/>
        </w:rPr>
        <w:t xml:space="preserve">ON MOTION </w:t>
      </w:r>
      <w:r>
        <w:t>by Mayor DeLano, seconded by Deputy Mayor Piazza, it was moved at 7:38</w:t>
      </w:r>
    </w:p>
    <w:p w:rsidR="00B829FD" w:rsidRDefault="0061352F">
      <w:pPr>
        <w:pStyle w:val="BodyText"/>
        <w:ind w:left="220"/>
      </w:pPr>
      <w:r>
        <w:t>p.m. to open this public hearing.</w:t>
      </w:r>
    </w:p>
    <w:p w:rsidR="00B829FD" w:rsidRDefault="00B829FD">
      <w:pPr>
        <w:pStyle w:val="BodyText"/>
      </w:pPr>
    </w:p>
    <w:p w:rsidR="00B829FD" w:rsidRDefault="0061352F">
      <w:pPr>
        <w:pStyle w:val="BodyText"/>
        <w:ind w:left="940"/>
      </w:pPr>
      <w:r>
        <w:t>Unanimously carried.</w:t>
      </w:r>
    </w:p>
    <w:p w:rsidR="00B829FD" w:rsidRDefault="00B829FD">
      <w:pPr>
        <w:pStyle w:val="BodyText"/>
      </w:pPr>
    </w:p>
    <w:p w:rsidR="00B829FD" w:rsidRDefault="0061352F">
      <w:pPr>
        <w:pStyle w:val="ListParagraph"/>
        <w:numPr>
          <w:ilvl w:val="1"/>
          <w:numId w:val="6"/>
        </w:numPr>
        <w:tabs>
          <w:tab w:val="left" w:pos="941"/>
        </w:tabs>
        <w:ind w:right="1986"/>
        <w:rPr>
          <w:sz w:val="24"/>
        </w:rPr>
      </w:pPr>
      <w:r>
        <w:rPr>
          <w:sz w:val="24"/>
        </w:rPr>
        <w:t>Paul Krieter, 29 S. Ellicott – What is R3M &amp; what is the difference W/R3 R3 – Single/Doubles – R3M- higher density multi</w:t>
      </w:r>
      <w:r>
        <w:rPr>
          <w:spacing w:val="-7"/>
          <w:sz w:val="24"/>
        </w:rPr>
        <w:t xml:space="preserve"> </w:t>
      </w:r>
      <w:r>
        <w:rPr>
          <w:sz w:val="24"/>
        </w:rPr>
        <w:t>family</w:t>
      </w:r>
    </w:p>
    <w:p w:rsidR="00B829FD" w:rsidRDefault="00B829FD">
      <w:pPr>
        <w:pStyle w:val="BodyText"/>
      </w:pPr>
    </w:p>
    <w:p w:rsidR="00B829FD" w:rsidRDefault="0061352F">
      <w:pPr>
        <w:pStyle w:val="ListParagraph"/>
        <w:numPr>
          <w:ilvl w:val="1"/>
          <w:numId w:val="6"/>
        </w:numPr>
        <w:tabs>
          <w:tab w:val="left" w:pos="941"/>
        </w:tabs>
        <w:spacing w:before="1"/>
        <w:ind w:hanging="361"/>
        <w:rPr>
          <w:i/>
          <w:sz w:val="24"/>
        </w:rPr>
      </w:pPr>
      <w:r>
        <w:rPr>
          <w:sz w:val="24"/>
        </w:rPr>
        <w:t xml:space="preserve">Bob Krieter, 26 Monroe – What is the difference? </w:t>
      </w:r>
      <w:r>
        <w:rPr>
          <w:i/>
          <w:sz w:val="24"/>
        </w:rPr>
        <w:t># of units</w:t>
      </w:r>
      <w:r>
        <w:rPr>
          <w:i/>
          <w:spacing w:val="2"/>
          <w:sz w:val="24"/>
        </w:rPr>
        <w:t xml:space="preserve"> </w:t>
      </w:r>
      <w:r>
        <w:rPr>
          <w:i/>
          <w:sz w:val="24"/>
        </w:rPr>
        <w:t>allowed</w:t>
      </w:r>
    </w:p>
    <w:p w:rsidR="00B829FD" w:rsidRDefault="0061352F">
      <w:pPr>
        <w:pStyle w:val="ListParagraph"/>
        <w:numPr>
          <w:ilvl w:val="1"/>
          <w:numId w:val="6"/>
        </w:numPr>
        <w:tabs>
          <w:tab w:val="left" w:pos="941"/>
        </w:tabs>
        <w:ind w:right="1062"/>
        <w:rPr>
          <w:sz w:val="24"/>
        </w:rPr>
      </w:pPr>
      <w:r>
        <w:rPr>
          <w:sz w:val="24"/>
        </w:rPr>
        <w:t>John Nickerson, 66 Pasadena – Why are you bringing this forward tonight? [</w:t>
      </w:r>
      <w:r>
        <w:rPr>
          <w:i/>
          <w:sz w:val="24"/>
        </w:rPr>
        <w:t>Matt – purely</w:t>
      </w:r>
      <w:r>
        <w:rPr>
          <w:i/>
          <w:spacing w:val="-1"/>
          <w:sz w:val="24"/>
        </w:rPr>
        <w:t xml:space="preserve"> </w:t>
      </w:r>
      <w:r>
        <w:rPr>
          <w:i/>
          <w:sz w:val="24"/>
        </w:rPr>
        <w:t>coincidental</w:t>
      </w:r>
      <w:r>
        <w:rPr>
          <w:sz w:val="24"/>
        </w:rPr>
        <w:t>]</w:t>
      </w:r>
    </w:p>
    <w:p w:rsidR="00B829FD" w:rsidRDefault="00B829FD">
      <w:pPr>
        <w:pStyle w:val="BodyText"/>
      </w:pPr>
    </w:p>
    <w:p w:rsidR="00B829FD" w:rsidRDefault="0061352F">
      <w:pPr>
        <w:pStyle w:val="ListParagraph"/>
        <w:numPr>
          <w:ilvl w:val="1"/>
          <w:numId w:val="6"/>
        </w:numPr>
        <w:tabs>
          <w:tab w:val="left" w:pos="941"/>
        </w:tabs>
        <w:ind w:hanging="361"/>
        <w:rPr>
          <w:sz w:val="24"/>
        </w:rPr>
      </w:pPr>
      <w:r>
        <w:rPr>
          <w:sz w:val="24"/>
        </w:rPr>
        <w:t>Dan Rider, 38 Garden Pkwy – 76 S. Long – if he sells is it currently</w:t>
      </w:r>
      <w:r>
        <w:rPr>
          <w:spacing w:val="-12"/>
          <w:sz w:val="24"/>
        </w:rPr>
        <w:t xml:space="preserve"> </w:t>
      </w:r>
      <w:r>
        <w:rPr>
          <w:sz w:val="24"/>
        </w:rPr>
        <w:t>MU?</w:t>
      </w:r>
    </w:p>
    <w:p w:rsidR="00B829FD" w:rsidRDefault="00B829FD">
      <w:pPr>
        <w:pStyle w:val="BodyText"/>
      </w:pPr>
    </w:p>
    <w:p w:rsidR="00B829FD" w:rsidRDefault="0061352F">
      <w:pPr>
        <w:pStyle w:val="ListParagraph"/>
        <w:numPr>
          <w:ilvl w:val="1"/>
          <w:numId w:val="6"/>
        </w:numPr>
        <w:tabs>
          <w:tab w:val="left" w:pos="941"/>
        </w:tabs>
        <w:ind w:right="910"/>
        <w:rPr>
          <w:sz w:val="24"/>
        </w:rPr>
      </w:pPr>
      <w:r>
        <w:rPr>
          <w:sz w:val="24"/>
        </w:rPr>
        <w:t>Thomas Frank – 5403 Main St – Relocation of DPW where Industrial zoned value</w:t>
      </w:r>
      <w:r>
        <w:rPr>
          <w:spacing w:val="-16"/>
          <w:sz w:val="24"/>
        </w:rPr>
        <w:t xml:space="preserve"> </w:t>
      </w:r>
      <w:r>
        <w:rPr>
          <w:sz w:val="24"/>
        </w:rPr>
        <w:t>of property of car dealer now empty. [Chip needs to weeks to proposed</w:t>
      </w:r>
      <w:r>
        <w:rPr>
          <w:spacing w:val="-9"/>
          <w:sz w:val="24"/>
        </w:rPr>
        <w:t xml:space="preserve"> </w:t>
      </w:r>
      <w:r>
        <w:rPr>
          <w:sz w:val="24"/>
        </w:rPr>
        <w:t>law].</w:t>
      </w:r>
    </w:p>
    <w:p w:rsidR="00B829FD" w:rsidRDefault="00B829FD">
      <w:pPr>
        <w:rPr>
          <w:sz w:val="24"/>
        </w:rPr>
        <w:sectPr w:rsidR="00B829FD">
          <w:headerReference w:type="default" r:id="rId7"/>
          <w:type w:val="continuous"/>
          <w:pgSz w:w="12240" w:h="15840"/>
          <w:pgMar w:top="1540" w:right="640" w:bottom="280" w:left="1580" w:header="729" w:footer="720" w:gutter="0"/>
          <w:cols w:space="720"/>
        </w:sectPr>
      </w:pPr>
    </w:p>
    <w:p w:rsidR="00B829FD" w:rsidRDefault="0061352F">
      <w:pPr>
        <w:pStyle w:val="ListParagraph"/>
        <w:numPr>
          <w:ilvl w:val="1"/>
          <w:numId w:val="6"/>
        </w:numPr>
        <w:tabs>
          <w:tab w:val="left" w:pos="941"/>
        </w:tabs>
        <w:ind w:right="522"/>
        <w:rPr>
          <w:sz w:val="24"/>
        </w:rPr>
      </w:pPr>
      <w:r>
        <w:rPr>
          <w:sz w:val="24"/>
        </w:rPr>
        <w:lastRenderedPageBreak/>
        <w:t>Dennis Hoban , 216 California Dr – What is the advantage to doing this? [</w:t>
      </w:r>
      <w:r>
        <w:rPr>
          <w:i/>
          <w:sz w:val="24"/>
        </w:rPr>
        <w:t>Matt- To prev</w:t>
      </w:r>
      <w:r>
        <w:rPr>
          <w:i/>
          <w:sz w:val="24"/>
        </w:rPr>
        <w:t>ent commercial building on current residential, this is to clean up Zoning map. 40 S.Long, 86 Depot, 40 Garden Pkwy, 96 S. Long, 150 Milton are all Village owned</w:t>
      </w:r>
      <w:r>
        <w:rPr>
          <w:sz w:val="24"/>
        </w:rPr>
        <w:t>] Parks don’t belong in a Commercial district. Wouldn’t it be better to make it part of the par</w:t>
      </w:r>
      <w:r>
        <w:rPr>
          <w:sz w:val="24"/>
        </w:rPr>
        <w:t>k? [</w:t>
      </w:r>
      <w:r>
        <w:rPr>
          <w:i/>
          <w:sz w:val="24"/>
        </w:rPr>
        <w:t>Trustee Yates – Extra step to</w:t>
      </w:r>
      <w:r>
        <w:rPr>
          <w:i/>
          <w:spacing w:val="-5"/>
          <w:sz w:val="24"/>
        </w:rPr>
        <w:t xml:space="preserve"> </w:t>
      </w:r>
      <w:r>
        <w:rPr>
          <w:i/>
          <w:sz w:val="24"/>
        </w:rPr>
        <w:t>protect</w:t>
      </w:r>
      <w:r>
        <w:rPr>
          <w:sz w:val="24"/>
        </w:rPr>
        <w:t>]</w:t>
      </w:r>
    </w:p>
    <w:p w:rsidR="00B829FD" w:rsidRDefault="00B829FD">
      <w:pPr>
        <w:pStyle w:val="BodyText"/>
        <w:spacing w:before="7"/>
        <w:rPr>
          <w:sz w:val="23"/>
        </w:rPr>
      </w:pPr>
    </w:p>
    <w:p w:rsidR="00B829FD" w:rsidRDefault="0061352F">
      <w:pPr>
        <w:pStyle w:val="ListParagraph"/>
        <w:numPr>
          <w:ilvl w:val="1"/>
          <w:numId w:val="6"/>
        </w:numPr>
        <w:tabs>
          <w:tab w:val="left" w:pos="941"/>
        </w:tabs>
        <w:ind w:right="571"/>
        <w:rPr>
          <w:sz w:val="24"/>
        </w:rPr>
      </w:pPr>
      <w:r>
        <w:rPr>
          <w:sz w:val="24"/>
        </w:rPr>
        <w:t xml:space="preserve">Joe Spina, 42 California – Even though park land, it is zoned MU R3- lowest it can be zoned – No. R-1. [Trustee Etu </w:t>
      </w:r>
      <w:r>
        <w:rPr>
          <w:i/>
          <w:sz w:val="24"/>
        </w:rPr>
        <w:t>– R3 is lowest zoned in the area, this makes it</w:t>
      </w:r>
      <w:r>
        <w:rPr>
          <w:i/>
          <w:spacing w:val="-5"/>
          <w:sz w:val="24"/>
        </w:rPr>
        <w:t xml:space="preserve"> </w:t>
      </w:r>
      <w:r>
        <w:rPr>
          <w:i/>
          <w:sz w:val="24"/>
        </w:rPr>
        <w:t>consistent</w:t>
      </w:r>
      <w:r>
        <w:rPr>
          <w:sz w:val="24"/>
        </w:rPr>
        <w:t>].</w:t>
      </w:r>
    </w:p>
    <w:p w:rsidR="00B829FD" w:rsidRDefault="00B829FD">
      <w:pPr>
        <w:pStyle w:val="BodyText"/>
      </w:pPr>
    </w:p>
    <w:p w:rsidR="00B829FD" w:rsidRDefault="0061352F">
      <w:pPr>
        <w:pStyle w:val="ListParagraph"/>
        <w:numPr>
          <w:ilvl w:val="1"/>
          <w:numId w:val="6"/>
        </w:numPr>
        <w:tabs>
          <w:tab w:val="left" w:pos="941"/>
        </w:tabs>
        <w:ind w:right="543"/>
        <w:rPr>
          <w:sz w:val="24"/>
        </w:rPr>
      </w:pPr>
      <w:r>
        <w:rPr>
          <w:sz w:val="24"/>
        </w:rPr>
        <w:t>Larry Brenton, 31 Monroe – Complem</w:t>
      </w:r>
      <w:r>
        <w:rPr>
          <w:sz w:val="24"/>
        </w:rPr>
        <w:t>ented Board for looking into this. Great job! If parkland, could a road go through it? [</w:t>
      </w:r>
      <w:r>
        <w:rPr>
          <w:i/>
          <w:sz w:val="24"/>
        </w:rPr>
        <w:t>Trustee Etu asked of Atty.Grieco; by state law it is protected as a park. Part of it has never been designated as parkland. This makes it alienable. Park land alienatio</w:t>
      </w:r>
      <w:r>
        <w:rPr>
          <w:i/>
          <w:sz w:val="24"/>
        </w:rPr>
        <w:t>n depends on what is being proposed</w:t>
      </w:r>
      <w:r>
        <w:rPr>
          <w:sz w:val="24"/>
        </w:rPr>
        <w:t>]. Larry – wants parkland</w:t>
      </w:r>
      <w:r>
        <w:rPr>
          <w:spacing w:val="-1"/>
          <w:sz w:val="24"/>
        </w:rPr>
        <w:t xml:space="preserve"> </w:t>
      </w:r>
      <w:r>
        <w:rPr>
          <w:sz w:val="24"/>
        </w:rPr>
        <w:t>zoning.</w:t>
      </w:r>
    </w:p>
    <w:p w:rsidR="00B829FD" w:rsidRDefault="00B829FD">
      <w:pPr>
        <w:pStyle w:val="BodyText"/>
        <w:spacing w:before="1"/>
      </w:pPr>
    </w:p>
    <w:p w:rsidR="00B829FD" w:rsidRDefault="0061352F">
      <w:pPr>
        <w:pStyle w:val="ListParagraph"/>
        <w:numPr>
          <w:ilvl w:val="1"/>
          <w:numId w:val="6"/>
        </w:numPr>
        <w:tabs>
          <w:tab w:val="left" w:pos="941"/>
        </w:tabs>
        <w:ind w:right="821"/>
        <w:jc w:val="both"/>
        <w:rPr>
          <w:sz w:val="24"/>
        </w:rPr>
      </w:pPr>
      <w:r>
        <w:rPr>
          <w:sz w:val="24"/>
        </w:rPr>
        <w:t>Jordan Adams, 130 Milton St. – By changing this zoning, does it change anything for putting a road on these properties? [</w:t>
      </w:r>
      <w:r>
        <w:rPr>
          <w:i/>
          <w:sz w:val="24"/>
        </w:rPr>
        <w:t>Board: No</w:t>
      </w:r>
      <w:r>
        <w:rPr>
          <w:sz w:val="24"/>
        </w:rPr>
        <w:t>] This was a huge dense industrial</w:t>
      </w:r>
      <w:r>
        <w:rPr>
          <w:spacing w:val="-12"/>
          <w:sz w:val="24"/>
        </w:rPr>
        <w:t xml:space="preserve"> </w:t>
      </w:r>
      <w:r>
        <w:rPr>
          <w:sz w:val="24"/>
        </w:rPr>
        <w:t>area, trying to move it to a residential</w:t>
      </w:r>
      <w:r>
        <w:rPr>
          <w:spacing w:val="-5"/>
          <w:sz w:val="24"/>
        </w:rPr>
        <w:t xml:space="preserve"> </w:t>
      </w:r>
      <w:r>
        <w:rPr>
          <w:sz w:val="24"/>
        </w:rPr>
        <w:t>area.</w:t>
      </w:r>
    </w:p>
    <w:p w:rsidR="00B829FD" w:rsidRDefault="00B829FD">
      <w:pPr>
        <w:pStyle w:val="BodyText"/>
      </w:pPr>
    </w:p>
    <w:p w:rsidR="00B829FD" w:rsidRDefault="0061352F">
      <w:pPr>
        <w:pStyle w:val="ListParagraph"/>
        <w:numPr>
          <w:ilvl w:val="1"/>
          <w:numId w:val="6"/>
        </w:numPr>
        <w:tabs>
          <w:tab w:val="left" w:pos="941"/>
        </w:tabs>
        <w:ind w:hanging="361"/>
        <w:rPr>
          <w:sz w:val="24"/>
        </w:rPr>
      </w:pPr>
      <w:r>
        <w:rPr>
          <w:sz w:val="24"/>
        </w:rPr>
        <w:t>Larry Brenton, 31 Monroe – Re-iterate- want to see it made impossible for a road to</w:t>
      </w:r>
      <w:r>
        <w:rPr>
          <w:spacing w:val="-12"/>
          <w:sz w:val="24"/>
        </w:rPr>
        <w:t xml:space="preserve"> </w:t>
      </w:r>
      <w:r>
        <w:rPr>
          <w:sz w:val="24"/>
        </w:rPr>
        <w:t>go</w:t>
      </w:r>
    </w:p>
    <w:p w:rsidR="00B829FD" w:rsidRDefault="00B829FD">
      <w:pPr>
        <w:pStyle w:val="BodyText"/>
        <w:rPr>
          <w:sz w:val="26"/>
        </w:rPr>
      </w:pPr>
    </w:p>
    <w:p w:rsidR="00B829FD" w:rsidRDefault="00B829FD">
      <w:pPr>
        <w:pStyle w:val="BodyText"/>
        <w:rPr>
          <w:sz w:val="26"/>
        </w:rPr>
      </w:pPr>
    </w:p>
    <w:p w:rsidR="00B829FD" w:rsidRDefault="0061352F">
      <w:pPr>
        <w:pStyle w:val="BodyText"/>
        <w:spacing w:before="230"/>
        <w:ind w:left="220" w:right="948"/>
      </w:pPr>
      <w:r>
        <w:rPr>
          <w:b/>
        </w:rPr>
        <w:t xml:space="preserve">ON MOTION </w:t>
      </w:r>
      <w:r>
        <w:t xml:space="preserve">by Mayor DeLano, seconded by Trustee Yates, it was moved at 8:17 p.m. to continue this Public Hearing at the </w:t>
      </w:r>
      <w:r>
        <w:t>June 24, 2019 Village Board Meeting.</w:t>
      </w:r>
    </w:p>
    <w:p w:rsidR="00B829FD" w:rsidRDefault="00B829FD">
      <w:pPr>
        <w:pStyle w:val="BodyText"/>
      </w:pPr>
    </w:p>
    <w:p w:rsidR="00B829FD" w:rsidRDefault="0061352F">
      <w:pPr>
        <w:pStyle w:val="BodyText"/>
        <w:ind w:left="1720"/>
      </w:pPr>
      <w:r>
        <w:t>Unanimously carried.</w:t>
      </w:r>
    </w:p>
    <w:p w:rsidR="00B829FD" w:rsidRDefault="00B829FD">
      <w:pPr>
        <w:pStyle w:val="BodyText"/>
        <w:rPr>
          <w:sz w:val="20"/>
        </w:rPr>
      </w:pPr>
    </w:p>
    <w:p w:rsidR="00B829FD" w:rsidRDefault="00B829FD">
      <w:pPr>
        <w:pStyle w:val="BodyText"/>
        <w:rPr>
          <w:sz w:val="20"/>
        </w:rPr>
      </w:pPr>
    </w:p>
    <w:p w:rsidR="00B829FD" w:rsidRDefault="0061352F">
      <w:pPr>
        <w:pStyle w:val="BodyText"/>
        <w:spacing w:before="1"/>
        <w:rPr>
          <w:sz w:val="29"/>
        </w:rPr>
      </w:pPr>
      <w:r>
        <w:pict>
          <v:shape id="_x0000_s1027" type="#_x0000_t202" style="position:absolute;margin-left:84.4pt;margin-top:18.95pt;width:478.55pt;height:61pt;z-index:-251657216;mso-wrap-distance-left:0;mso-wrap-distance-right:0;mso-position-horizontal-relative:page" filled="f" strokeweight=".48pt">
            <v:textbox inset="0,0,0,0">
              <w:txbxContent>
                <w:p w:rsidR="00B829FD" w:rsidRDefault="0061352F">
                  <w:pPr>
                    <w:spacing w:line="336" w:lineRule="exact"/>
                    <w:ind w:left="2476" w:right="2476"/>
                    <w:jc w:val="center"/>
                    <w:rPr>
                      <w:rFonts w:ascii="Century Schoolbook"/>
                      <w:b/>
                      <w:sz w:val="28"/>
                    </w:rPr>
                  </w:pPr>
                  <w:r>
                    <w:rPr>
                      <w:rFonts w:ascii="Century Schoolbook"/>
                      <w:b/>
                      <w:sz w:val="28"/>
                    </w:rPr>
                    <w:t>Public Hearing</w:t>
                  </w:r>
                </w:p>
                <w:p w:rsidR="00B829FD" w:rsidRDefault="0061352F">
                  <w:pPr>
                    <w:spacing w:before="284"/>
                    <w:ind w:left="2476" w:right="2477"/>
                    <w:jc w:val="center"/>
                    <w:rPr>
                      <w:rFonts w:ascii="Century Schoolbook"/>
                      <w:b/>
                      <w:i/>
                      <w:sz w:val="24"/>
                    </w:rPr>
                  </w:pPr>
                  <w:r>
                    <w:rPr>
                      <w:rFonts w:ascii="Century Schoolbook"/>
                      <w:b/>
                      <w:i/>
                      <w:sz w:val="24"/>
                    </w:rPr>
                    <w:t>Local Law #5 Chicken Coops</w:t>
                  </w:r>
                </w:p>
              </w:txbxContent>
            </v:textbox>
            <w10:wrap type="topAndBottom" anchorx="page"/>
          </v:shape>
        </w:pict>
      </w:r>
    </w:p>
    <w:p w:rsidR="00B829FD" w:rsidRDefault="00B829FD">
      <w:pPr>
        <w:pStyle w:val="BodyText"/>
        <w:rPr>
          <w:sz w:val="20"/>
        </w:rPr>
      </w:pPr>
    </w:p>
    <w:p w:rsidR="00B829FD" w:rsidRDefault="00B829FD">
      <w:pPr>
        <w:pStyle w:val="BodyText"/>
        <w:spacing w:before="1"/>
        <w:rPr>
          <w:sz w:val="17"/>
        </w:rPr>
      </w:pPr>
    </w:p>
    <w:p w:rsidR="00B829FD" w:rsidRDefault="0061352F">
      <w:pPr>
        <w:pStyle w:val="BodyText"/>
        <w:spacing w:before="90"/>
        <w:ind w:left="220" w:right="814"/>
      </w:pPr>
      <w:r>
        <w:rPr>
          <w:b/>
        </w:rPr>
        <w:t xml:space="preserve">ON MOTION </w:t>
      </w:r>
      <w:r>
        <w:t>by Mayor DeLano, seconded by Trustee Rogers, it was moved at 8:20 p.m. to open this public hearing.</w:t>
      </w:r>
    </w:p>
    <w:p w:rsidR="00B829FD" w:rsidRDefault="00B829FD">
      <w:pPr>
        <w:pStyle w:val="BodyText"/>
        <w:spacing w:before="1"/>
      </w:pPr>
    </w:p>
    <w:p w:rsidR="00B829FD" w:rsidRDefault="0061352F">
      <w:pPr>
        <w:pStyle w:val="BodyText"/>
        <w:ind w:left="1660"/>
      </w:pPr>
      <w:r>
        <w:t>Unanimously carried.</w:t>
      </w:r>
    </w:p>
    <w:p w:rsidR="00B829FD" w:rsidRDefault="00B829FD">
      <w:pPr>
        <w:pStyle w:val="BodyText"/>
        <w:rPr>
          <w:sz w:val="26"/>
        </w:rPr>
      </w:pPr>
    </w:p>
    <w:p w:rsidR="00B829FD" w:rsidRDefault="00B829FD">
      <w:pPr>
        <w:pStyle w:val="BodyText"/>
        <w:rPr>
          <w:sz w:val="22"/>
        </w:rPr>
      </w:pPr>
    </w:p>
    <w:p w:rsidR="00B829FD" w:rsidRDefault="0061352F">
      <w:pPr>
        <w:pStyle w:val="ListParagraph"/>
        <w:numPr>
          <w:ilvl w:val="0"/>
          <w:numId w:val="5"/>
        </w:numPr>
        <w:tabs>
          <w:tab w:val="left" w:pos="941"/>
        </w:tabs>
        <w:ind w:right="868"/>
        <w:rPr>
          <w:sz w:val="24"/>
        </w:rPr>
      </w:pPr>
      <w:r>
        <w:rPr>
          <w:sz w:val="24"/>
        </w:rPr>
        <w:t>Amy Alexander, 153 Mill St. – Proud owner of 6 chickens, thanks the Board for</w:t>
      </w:r>
      <w:r>
        <w:rPr>
          <w:spacing w:val="-14"/>
          <w:sz w:val="24"/>
        </w:rPr>
        <w:t xml:space="preserve"> </w:t>
      </w:r>
      <w:r>
        <w:rPr>
          <w:sz w:val="24"/>
        </w:rPr>
        <w:t>their work on the chicken</w:t>
      </w:r>
      <w:r>
        <w:rPr>
          <w:spacing w:val="-1"/>
          <w:sz w:val="24"/>
        </w:rPr>
        <w:t xml:space="preserve"> </w:t>
      </w:r>
      <w:r>
        <w:rPr>
          <w:sz w:val="24"/>
        </w:rPr>
        <w:t>coop.</w:t>
      </w:r>
    </w:p>
    <w:p w:rsidR="00B829FD" w:rsidRDefault="00B829FD">
      <w:pPr>
        <w:rPr>
          <w:sz w:val="24"/>
        </w:rPr>
        <w:sectPr w:rsidR="00B829FD">
          <w:pgSz w:w="12240" w:h="15840"/>
          <w:pgMar w:top="1540" w:right="640" w:bottom="280" w:left="1580" w:header="729" w:footer="0" w:gutter="0"/>
          <w:cols w:space="720"/>
        </w:sectPr>
      </w:pPr>
    </w:p>
    <w:p w:rsidR="00B829FD" w:rsidRDefault="00B829FD">
      <w:pPr>
        <w:pStyle w:val="BodyText"/>
        <w:spacing w:before="9"/>
        <w:rPr>
          <w:sz w:val="15"/>
        </w:rPr>
      </w:pPr>
    </w:p>
    <w:p w:rsidR="00B829FD" w:rsidRDefault="0061352F">
      <w:pPr>
        <w:pStyle w:val="BodyText"/>
        <w:spacing w:before="90"/>
        <w:ind w:left="220" w:right="814"/>
      </w:pPr>
      <w:r>
        <w:rPr>
          <w:b/>
        </w:rPr>
        <w:t xml:space="preserve">ON MOTION </w:t>
      </w:r>
      <w:r>
        <w:t>by Mayor DeLano, seconded by Trustee Rogers, it was moved at 8:21 p.m. to close this public hearing.</w:t>
      </w:r>
    </w:p>
    <w:p w:rsidR="00B829FD" w:rsidRDefault="00B829FD">
      <w:pPr>
        <w:pStyle w:val="BodyText"/>
        <w:rPr>
          <w:sz w:val="26"/>
        </w:rPr>
      </w:pPr>
    </w:p>
    <w:p w:rsidR="00B829FD" w:rsidRDefault="00B829FD">
      <w:pPr>
        <w:pStyle w:val="BodyText"/>
        <w:rPr>
          <w:sz w:val="22"/>
        </w:rPr>
      </w:pPr>
    </w:p>
    <w:p w:rsidR="00B829FD" w:rsidRDefault="0061352F">
      <w:pPr>
        <w:pStyle w:val="BodyText"/>
        <w:ind w:left="1720"/>
      </w:pPr>
      <w:r>
        <w:t>Unanimously carrie</w:t>
      </w:r>
      <w:r>
        <w:t>d.</w:t>
      </w:r>
    </w:p>
    <w:p w:rsidR="00B829FD" w:rsidRDefault="00B829FD">
      <w:pPr>
        <w:pStyle w:val="BodyText"/>
        <w:rPr>
          <w:sz w:val="26"/>
        </w:rPr>
      </w:pPr>
    </w:p>
    <w:p w:rsidR="00B829FD" w:rsidRDefault="00B829FD">
      <w:pPr>
        <w:pStyle w:val="BodyText"/>
        <w:rPr>
          <w:sz w:val="22"/>
        </w:rPr>
      </w:pPr>
    </w:p>
    <w:p w:rsidR="00B829FD" w:rsidRDefault="0061352F">
      <w:pPr>
        <w:pStyle w:val="BodyText"/>
        <w:ind w:left="220" w:right="608"/>
      </w:pPr>
      <w:r>
        <w:rPr>
          <w:b/>
        </w:rPr>
        <w:t xml:space="preserve">ON MOTION </w:t>
      </w:r>
      <w:r>
        <w:t>by Mayor DeLano, seconded by Deputy Mayor Piazza, it was moved at 8:21pm to open the public participation portion of the meeting.</w:t>
      </w:r>
    </w:p>
    <w:p w:rsidR="00B829FD" w:rsidRDefault="00B829FD">
      <w:pPr>
        <w:pStyle w:val="BodyText"/>
      </w:pPr>
    </w:p>
    <w:p w:rsidR="00B829FD" w:rsidRDefault="0061352F">
      <w:pPr>
        <w:pStyle w:val="BodyText"/>
        <w:ind w:left="1660"/>
      </w:pPr>
      <w:r>
        <w:t>Unanimously carried.</w:t>
      </w:r>
    </w:p>
    <w:p w:rsidR="00B829FD" w:rsidRDefault="00B829FD">
      <w:pPr>
        <w:pStyle w:val="BodyText"/>
        <w:rPr>
          <w:sz w:val="26"/>
        </w:rPr>
      </w:pPr>
    </w:p>
    <w:p w:rsidR="00B829FD" w:rsidRDefault="00B829FD">
      <w:pPr>
        <w:pStyle w:val="BodyText"/>
        <w:spacing w:before="1"/>
        <w:rPr>
          <w:sz w:val="22"/>
        </w:rPr>
      </w:pPr>
    </w:p>
    <w:p w:rsidR="00B829FD" w:rsidRDefault="0061352F">
      <w:pPr>
        <w:ind w:left="220" w:right="642"/>
        <w:rPr>
          <w:i/>
          <w:sz w:val="24"/>
        </w:rPr>
      </w:pPr>
      <w:r>
        <w:rPr>
          <w:sz w:val="24"/>
        </w:rPr>
        <w:t xml:space="preserve">Member(s) of the audience who addressed the Board and their comment(s) </w:t>
      </w:r>
      <w:r>
        <w:rPr>
          <w:i/>
          <w:sz w:val="24"/>
        </w:rPr>
        <w:t>[Board of Trustees’ comments are in italics]:</w:t>
      </w:r>
    </w:p>
    <w:p w:rsidR="00B829FD" w:rsidRDefault="00B829FD">
      <w:pPr>
        <w:pStyle w:val="BodyText"/>
        <w:rPr>
          <w:i/>
        </w:rPr>
      </w:pPr>
    </w:p>
    <w:p w:rsidR="00B829FD" w:rsidRDefault="0061352F">
      <w:pPr>
        <w:pStyle w:val="BodyText"/>
        <w:ind w:left="220" w:right="1261"/>
      </w:pPr>
      <w:r>
        <w:rPr>
          <w:b/>
        </w:rPr>
        <w:t xml:space="preserve">Mayor DeLano </w:t>
      </w:r>
      <w:r>
        <w:rPr>
          <w:i/>
        </w:rPr>
        <w:t xml:space="preserve">– </w:t>
      </w:r>
      <w:r>
        <w:t>3 minute time limit to be strictly enforced. Rule of order, nobody is to approach the bench unless asked.</w:t>
      </w:r>
    </w:p>
    <w:p w:rsidR="00B829FD" w:rsidRDefault="00B829FD">
      <w:pPr>
        <w:pStyle w:val="BodyText"/>
      </w:pPr>
    </w:p>
    <w:p w:rsidR="00B829FD" w:rsidRDefault="0061352F">
      <w:pPr>
        <w:ind w:left="220"/>
        <w:rPr>
          <w:sz w:val="24"/>
        </w:rPr>
      </w:pPr>
      <w:r>
        <w:rPr>
          <w:b/>
          <w:sz w:val="24"/>
        </w:rPr>
        <w:t xml:space="preserve">Trustee Rogers </w:t>
      </w:r>
      <w:r>
        <w:rPr>
          <w:i/>
          <w:sz w:val="24"/>
        </w:rPr>
        <w:t xml:space="preserve">– </w:t>
      </w:r>
      <w:r>
        <w:rPr>
          <w:sz w:val="24"/>
        </w:rPr>
        <w:t>explained it is for their safety.</w:t>
      </w:r>
    </w:p>
    <w:p w:rsidR="00B829FD" w:rsidRDefault="00B829FD">
      <w:pPr>
        <w:pStyle w:val="BodyText"/>
      </w:pPr>
    </w:p>
    <w:p w:rsidR="00B829FD" w:rsidRDefault="0061352F">
      <w:pPr>
        <w:pStyle w:val="BodyText"/>
        <w:ind w:left="220" w:right="548"/>
      </w:pPr>
      <w:r>
        <w:rPr>
          <w:b/>
        </w:rPr>
        <w:t xml:space="preserve">Mayor DeLano </w:t>
      </w:r>
      <w:r>
        <w:t>– who is here re: road out to S.Long? 75% of Audience. Flyers went out, this is a pre-mature discussion. Plenty of moving parts. What is in place?</w:t>
      </w:r>
    </w:p>
    <w:p w:rsidR="00B829FD" w:rsidRDefault="00B829FD">
      <w:pPr>
        <w:pStyle w:val="BodyText"/>
      </w:pPr>
    </w:p>
    <w:p w:rsidR="00B829FD" w:rsidRDefault="0061352F">
      <w:pPr>
        <w:pStyle w:val="ListParagraph"/>
        <w:numPr>
          <w:ilvl w:val="1"/>
          <w:numId w:val="5"/>
        </w:numPr>
        <w:tabs>
          <w:tab w:val="left" w:pos="1301"/>
        </w:tabs>
        <w:ind w:hanging="361"/>
        <w:rPr>
          <w:sz w:val="24"/>
        </w:rPr>
      </w:pPr>
      <w:r>
        <w:rPr>
          <w:sz w:val="24"/>
        </w:rPr>
        <w:t>Village acquired 96 S.</w:t>
      </w:r>
      <w:r>
        <w:rPr>
          <w:spacing w:val="2"/>
          <w:sz w:val="24"/>
        </w:rPr>
        <w:t xml:space="preserve"> </w:t>
      </w:r>
      <w:r>
        <w:rPr>
          <w:sz w:val="24"/>
        </w:rPr>
        <w:t>Long</w:t>
      </w:r>
    </w:p>
    <w:p w:rsidR="00B829FD" w:rsidRDefault="0061352F">
      <w:pPr>
        <w:pStyle w:val="ListParagraph"/>
        <w:numPr>
          <w:ilvl w:val="1"/>
          <w:numId w:val="5"/>
        </w:numPr>
        <w:tabs>
          <w:tab w:val="left" w:pos="1301"/>
        </w:tabs>
        <w:ind w:left="220" w:right="3953" w:firstLine="719"/>
        <w:rPr>
          <w:sz w:val="24"/>
        </w:rPr>
      </w:pPr>
      <w:r>
        <w:rPr>
          <w:sz w:val="24"/>
        </w:rPr>
        <w:t xml:space="preserve">Parks master plan – park survey working on </w:t>
      </w:r>
      <w:r>
        <w:rPr>
          <w:spacing w:val="-3"/>
          <w:sz w:val="24"/>
        </w:rPr>
        <w:t xml:space="preserve">plan. </w:t>
      </w:r>
      <w:r>
        <w:rPr>
          <w:sz w:val="24"/>
        </w:rPr>
        <w:t>Not in</w:t>
      </w:r>
      <w:r>
        <w:rPr>
          <w:spacing w:val="-1"/>
          <w:sz w:val="24"/>
        </w:rPr>
        <w:t xml:space="preserve"> </w:t>
      </w:r>
      <w:r>
        <w:rPr>
          <w:sz w:val="24"/>
        </w:rPr>
        <w:t>Place:</w:t>
      </w:r>
    </w:p>
    <w:p w:rsidR="00B829FD" w:rsidRDefault="0061352F">
      <w:pPr>
        <w:pStyle w:val="ListParagraph"/>
        <w:numPr>
          <w:ilvl w:val="0"/>
          <w:numId w:val="4"/>
        </w:numPr>
        <w:tabs>
          <w:tab w:val="left" w:pos="1301"/>
        </w:tabs>
        <w:ind w:hanging="361"/>
        <w:rPr>
          <w:sz w:val="24"/>
        </w:rPr>
      </w:pPr>
      <w:r>
        <w:rPr>
          <w:sz w:val="24"/>
        </w:rPr>
        <w:t>Parks Plan – work</w:t>
      </w:r>
      <w:r>
        <w:rPr>
          <w:sz w:val="24"/>
        </w:rPr>
        <w:t>ing on</w:t>
      </w:r>
      <w:r>
        <w:rPr>
          <w:spacing w:val="-1"/>
          <w:sz w:val="24"/>
        </w:rPr>
        <w:t xml:space="preserve"> </w:t>
      </w:r>
      <w:r>
        <w:rPr>
          <w:sz w:val="24"/>
        </w:rPr>
        <w:t>it.</w:t>
      </w:r>
    </w:p>
    <w:p w:rsidR="00B829FD" w:rsidRDefault="0061352F">
      <w:pPr>
        <w:pStyle w:val="ListParagraph"/>
        <w:numPr>
          <w:ilvl w:val="0"/>
          <w:numId w:val="4"/>
        </w:numPr>
        <w:tabs>
          <w:tab w:val="left" w:pos="1301"/>
        </w:tabs>
        <w:ind w:right="698"/>
        <w:rPr>
          <w:sz w:val="24"/>
        </w:rPr>
      </w:pPr>
      <w:r>
        <w:rPr>
          <w:sz w:val="24"/>
        </w:rPr>
        <w:t>Archology of area of Historic Campus of Section House,(which Village acquired</w:t>
      </w:r>
      <w:r>
        <w:rPr>
          <w:spacing w:val="-17"/>
          <w:sz w:val="24"/>
        </w:rPr>
        <w:t xml:space="preserve"> </w:t>
      </w:r>
      <w:r>
        <w:rPr>
          <w:sz w:val="24"/>
        </w:rPr>
        <w:t>in Land</w:t>
      </w:r>
      <w:r>
        <w:rPr>
          <w:spacing w:val="-1"/>
          <w:sz w:val="24"/>
        </w:rPr>
        <w:t xml:space="preserve"> </w:t>
      </w:r>
      <w:r>
        <w:rPr>
          <w:sz w:val="24"/>
        </w:rPr>
        <w:t>swap)</w:t>
      </w:r>
    </w:p>
    <w:p w:rsidR="00B829FD" w:rsidRDefault="0061352F">
      <w:pPr>
        <w:pStyle w:val="ListParagraph"/>
        <w:numPr>
          <w:ilvl w:val="0"/>
          <w:numId w:val="4"/>
        </w:numPr>
        <w:tabs>
          <w:tab w:val="left" w:pos="1301"/>
        </w:tabs>
        <w:spacing w:before="1"/>
        <w:ind w:hanging="361"/>
        <w:rPr>
          <w:sz w:val="24"/>
        </w:rPr>
      </w:pPr>
      <w:r>
        <w:rPr>
          <w:sz w:val="24"/>
        </w:rPr>
        <w:t>DPW side yard home not settled</w:t>
      </w:r>
      <w:r>
        <w:rPr>
          <w:spacing w:val="4"/>
          <w:sz w:val="24"/>
        </w:rPr>
        <w:t xml:space="preserve"> </w:t>
      </w:r>
      <w:r>
        <w:rPr>
          <w:sz w:val="24"/>
        </w:rPr>
        <w:t>yet.</w:t>
      </w:r>
    </w:p>
    <w:p w:rsidR="00B829FD" w:rsidRDefault="0061352F">
      <w:pPr>
        <w:pStyle w:val="ListParagraph"/>
        <w:numPr>
          <w:ilvl w:val="0"/>
          <w:numId w:val="4"/>
        </w:numPr>
        <w:tabs>
          <w:tab w:val="left" w:pos="1301"/>
        </w:tabs>
        <w:ind w:left="220" w:right="567" w:firstLine="719"/>
        <w:rPr>
          <w:sz w:val="24"/>
        </w:rPr>
      </w:pPr>
      <w:r>
        <w:rPr>
          <w:sz w:val="24"/>
        </w:rPr>
        <w:t>Funding does not exist for this. Rough conservative estimate is ¼ million</w:t>
      </w:r>
      <w:r>
        <w:rPr>
          <w:spacing w:val="-13"/>
          <w:sz w:val="24"/>
        </w:rPr>
        <w:t xml:space="preserve"> </w:t>
      </w:r>
      <w:r>
        <w:rPr>
          <w:sz w:val="24"/>
        </w:rPr>
        <w:t>($250,000) Still in the process of discussi</w:t>
      </w:r>
      <w:r>
        <w:rPr>
          <w:sz w:val="24"/>
        </w:rPr>
        <w:t>ng</w:t>
      </w:r>
      <w:r>
        <w:rPr>
          <w:spacing w:val="-6"/>
          <w:sz w:val="24"/>
        </w:rPr>
        <w:t xml:space="preserve"> </w:t>
      </w:r>
      <w:r>
        <w:rPr>
          <w:sz w:val="24"/>
        </w:rPr>
        <w:t>this.</w:t>
      </w:r>
    </w:p>
    <w:p w:rsidR="00B829FD" w:rsidRDefault="0061352F">
      <w:pPr>
        <w:pStyle w:val="ListParagraph"/>
        <w:numPr>
          <w:ilvl w:val="0"/>
          <w:numId w:val="3"/>
        </w:numPr>
        <w:tabs>
          <w:tab w:val="left" w:pos="1360"/>
          <w:tab w:val="left" w:pos="1361"/>
        </w:tabs>
        <w:ind w:hanging="421"/>
        <w:rPr>
          <w:sz w:val="24"/>
        </w:rPr>
      </w:pPr>
      <w:r>
        <w:rPr>
          <w:sz w:val="24"/>
        </w:rPr>
        <w:t>Build road for a private</w:t>
      </w:r>
      <w:r>
        <w:rPr>
          <w:spacing w:val="-3"/>
          <w:sz w:val="24"/>
        </w:rPr>
        <w:t xml:space="preserve"> </w:t>
      </w:r>
      <w:r>
        <w:rPr>
          <w:sz w:val="24"/>
        </w:rPr>
        <w:t>developer.</w:t>
      </w:r>
    </w:p>
    <w:p w:rsidR="00B829FD" w:rsidRDefault="0061352F">
      <w:pPr>
        <w:pStyle w:val="ListParagraph"/>
        <w:numPr>
          <w:ilvl w:val="0"/>
          <w:numId w:val="3"/>
        </w:numPr>
        <w:tabs>
          <w:tab w:val="left" w:pos="1360"/>
          <w:tab w:val="left" w:pos="1361"/>
        </w:tabs>
        <w:ind w:hanging="421"/>
        <w:rPr>
          <w:sz w:val="24"/>
        </w:rPr>
      </w:pPr>
      <w:r>
        <w:rPr>
          <w:sz w:val="24"/>
        </w:rPr>
        <w:t>Where will money come</w:t>
      </w:r>
      <w:r>
        <w:rPr>
          <w:spacing w:val="-5"/>
          <w:sz w:val="24"/>
        </w:rPr>
        <w:t xml:space="preserve"> </w:t>
      </w:r>
      <w:r>
        <w:rPr>
          <w:sz w:val="24"/>
        </w:rPr>
        <w:t>from?</w:t>
      </w:r>
    </w:p>
    <w:p w:rsidR="00B829FD" w:rsidRDefault="0061352F">
      <w:pPr>
        <w:pStyle w:val="ListParagraph"/>
        <w:numPr>
          <w:ilvl w:val="0"/>
          <w:numId w:val="3"/>
        </w:numPr>
        <w:tabs>
          <w:tab w:val="left" w:pos="1420"/>
          <w:tab w:val="left" w:pos="1421"/>
        </w:tabs>
        <w:ind w:left="220" w:right="5693" w:firstLine="719"/>
        <w:rPr>
          <w:sz w:val="24"/>
        </w:rPr>
      </w:pPr>
      <w:r>
        <w:rPr>
          <w:sz w:val="24"/>
        </w:rPr>
        <w:t xml:space="preserve">No sunset on decision of </w:t>
      </w:r>
      <w:r>
        <w:rPr>
          <w:spacing w:val="-4"/>
          <w:sz w:val="24"/>
        </w:rPr>
        <w:t xml:space="preserve">plan. </w:t>
      </w:r>
      <w:r>
        <w:rPr>
          <w:sz w:val="24"/>
        </w:rPr>
        <w:t>All kinds of moving</w:t>
      </w:r>
      <w:r>
        <w:rPr>
          <w:spacing w:val="-3"/>
          <w:sz w:val="24"/>
        </w:rPr>
        <w:t xml:space="preserve"> </w:t>
      </w:r>
      <w:r>
        <w:rPr>
          <w:sz w:val="24"/>
        </w:rPr>
        <w:t>pieces.</w:t>
      </w:r>
    </w:p>
    <w:p w:rsidR="00B829FD" w:rsidRDefault="00B829FD">
      <w:pPr>
        <w:pStyle w:val="BodyText"/>
      </w:pPr>
    </w:p>
    <w:p w:rsidR="00B829FD" w:rsidRDefault="0061352F">
      <w:pPr>
        <w:pStyle w:val="BodyText"/>
        <w:ind w:left="220" w:right="568"/>
      </w:pPr>
      <w:r>
        <w:rPr>
          <w:b/>
        </w:rPr>
        <w:t xml:space="preserve">Trustee Etu </w:t>
      </w:r>
      <w:r>
        <w:t xml:space="preserve">– Address information on the flier – personally committed to find different scenarios. No manipulation of public support. Parks survey is split 50/50. Trustee Etu explained response from survey. No conclusion can be drawn because of the poorly constructed </w:t>
      </w:r>
      <w:r>
        <w:t>question. Safety of the people is important.</w:t>
      </w:r>
    </w:p>
    <w:p w:rsidR="00B829FD" w:rsidRDefault="00B829FD">
      <w:pPr>
        <w:pStyle w:val="BodyText"/>
      </w:pPr>
    </w:p>
    <w:p w:rsidR="00B829FD" w:rsidRDefault="0061352F">
      <w:pPr>
        <w:pStyle w:val="ListParagraph"/>
        <w:numPr>
          <w:ilvl w:val="0"/>
          <w:numId w:val="2"/>
        </w:numPr>
        <w:tabs>
          <w:tab w:val="left" w:pos="941"/>
        </w:tabs>
        <w:ind w:right="1139" w:hanging="360"/>
        <w:rPr>
          <w:sz w:val="24"/>
        </w:rPr>
      </w:pPr>
      <w:r>
        <w:rPr>
          <w:sz w:val="24"/>
        </w:rPr>
        <w:t>Beth Lucia, 59 Pfohl Place – re: Exemptions for seniors. She will return at a future meeting to</w:t>
      </w:r>
      <w:r>
        <w:rPr>
          <w:spacing w:val="-4"/>
          <w:sz w:val="24"/>
        </w:rPr>
        <w:t xml:space="preserve"> </w:t>
      </w:r>
      <w:r>
        <w:rPr>
          <w:sz w:val="24"/>
        </w:rPr>
        <w:t>discuss.</w:t>
      </w:r>
    </w:p>
    <w:p w:rsidR="00B829FD" w:rsidRDefault="00B829FD">
      <w:pPr>
        <w:rPr>
          <w:sz w:val="24"/>
        </w:rPr>
        <w:sectPr w:rsidR="00B829FD">
          <w:pgSz w:w="12240" w:h="15840"/>
          <w:pgMar w:top="1540" w:right="640" w:bottom="280" w:left="1580" w:header="729" w:footer="0" w:gutter="0"/>
          <w:cols w:space="720"/>
        </w:sectPr>
      </w:pPr>
    </w:p>
    <w:p w:rsidR="00B829FD" w:rsidRDefault="00B829FD">
      <w:pPr>
        <w:pStyle w:val="BodyText"/>
        <w:spacing w:before="9"/>
        <w:rPr>
          <w:sz w:val="15"/>
        </w:rPr>
      </w:pPr>
    </w:p>
    <w:p w:rsidR="00B829FD" w:rsidRDefault="0061352F">
      <w:pPr>
        <w:pStyle w:val="ListParagraph"/>
        <w:numPr>
          <w:ilvl w:val="0"/>
          <w:numId w:val="2"/>
        </w:numPr>
        <w:tabs>
          <w:tab w:val="left" w:pos="941"/>
        </w:tabs>
        <w:spacing w:before="90"/>
        <w:ind w:right="637" w:hanging="360"/>
        <w:rPr>
          <w:sz w:val="24"/>
        </w:rPr>
      </w:pPr>
      <w:r>
        <w:rPr>
          <w:sz w:val="24"/>
        </w:rPr>
        <w:t>Matt, 85 Mill St – Did Natale Submit traffic study? Planning Board, Traffic &amp; Safety, GNRB</w:t>
      </w:r>
      <w:r>
        <w:rPr>
          <w:sz w:val="24"/>
        </w:rPr>
        <w:t xml:space="preserve">TC posted? [Dir. Of Comm. Dev. </w:t>
      </w:r>
      <w:r>
        <w:rPr>
          <w:i/>
          <w:sz w:val="24"/>
        </w:rPr>
        <w:t>– said yes- California, Los Robles, Milton St., etc. 150 properties. Natale adding 90 Apartments, 32 Town Houses. doubling, keeping number of entrance/exits]</w:t>
      </w:r>
      <w:r>
        <w:rPr>
          <w:sz w:val="24"/>
        </w:rPr>
        <w:t>.</w:t>
      </w:r>
    </w:p>
    <w:p w:rsidR="00B829FD" w:rsidRDefault="0061352F">
      <w:pPr>
        <w:pStyle w:val="ListParagraph"/>
        <w:numPr>
          <w:ilvl w:val="0"/>
          <w:numId w:val="2"/>
        </w:numPr>
        <w:tabs>
          <w:tab w:val="left" w:pos="941"/>
        </w:tabs>
        <w:ind w:left="940" w:hanging="270"/>
        <w:rPr>
          <w:sz w:val="24"/>
        </w:rPr>
      </w:pPr>
      <w:r>
        <w:rPr>
          <w:sz w:val="24"/>
        </w:rPr>
        <w:t>Dennis Hoban, 216 California</w:t>
      </w:r>
      <w:r>
        <w:rPr>
          <w:spacing w:val="-1"/>
          <w:sz w:val="24"/>
        </w:rPr>
        <w:t xml:space="preserve"> </w:t>
      </w:r>
      <w:r>
        <w:rPr>
          <w:sz w:val="24"/>
        </w:rPr>
        <w:t>–</w:t>
      </w:r>
    </w:p>
    <w:p w:rsidR="00B829FD" w:rsidRDefault="0061352F">
      <w:pPr>
        <w:pStyle w:val="ListParagraph"/>
        <w:numPr>
          <w:ilvl w:val="1"/>
          <w:numId w:val="2"/>
        </w:numPr>
        <w:tabs>
          <w:tab w:val="left" w:pos="1661"/>
        </w:tabs>
        <w:ind w:hanging="361"/>
        <w:rPr>
          <w:sz w:val="24"/>
        </w:rPr>
      </w:pPr>
      <w:r>
        <w:rPr>
          <w:sz w:val="24"/>
        </w:rPr>
        <w:t>No curbs, no</w:t>
      </w:r>
      <w:r>
        <w:rPr>
          <w:spacing w:val="-1"/>
          <w:sz w:val="24"/>
        </w:rPr>
        <w:t xml:space="preserve"> </w:t>
      </w:r>
      <w:r>
        <w:rPr>
          <w:sz w:val="24"/>
        </w:rPr>
        <w:t>sewers</w:t>
      </w:r>
    </w:p>
    <w:p w:rsidR="00B829FD" w:rsidRDefault="0061352F">
      <w:pPr>
        <w:pStyle w:val="ListParagraph"/>
        <w:numPr>
          <w:ilvl w:val="1"/>
          <w:numId w:val="2"/>
        </w:numPr>
        <w:tabs>
          <w:tab w:val="left" w:pos="1661"/>
        </w:tabs>
        <w:ind w:right="868"/>
        <w:rPr>
          <w:sz w:val="24"/>
        </w:rPr>
      </w:pPr>
      <w:r>
        <w:rPr>
          <w:sz w:val="24"/>
        </w:rPr>
        <w:t xml:space="preserve">Before Darling </w:t>
      </w:r>
      <w:r>
        <w:rPr>
          <w:sz w:val="24"/>
        </w:rPr>
        <w:t>site was sold he had about 51 signatures to study this.</w:t>
      </w:r>
      <w:r>
        <w:rPr>
          <w:spacing w:val="-14"/>
          <w:sz w:val="24"/>
        </w:rPr>
        <w:t xml:space="preserve"> </w:t>
      </w:r>
      <w:r>
        <w:rPr>
          <w:sz w:val="24"/>
        </w:rPr>
        <w:t>Nothing done.</w:t>
      </w:r>
    </w:p>
    <w:p w:rsidR="00B829FD" w:rsidRDefault="0061352F">
      <w:pPr>
        <w:pStyle w:val="ListParagraph"/>
        <w:numPr>
          <w:ilvl w:val="1"/>
          <w:numId w:val="2"/>
        </w:numPr>
        <w:tabs>
          <w:tab w:val="left" w:pos="1661"/>
        </w:tabs>
        <w:ind w:right="550"/>
        <w:rPr>
          <w:sz w:val="24"/>
        </w:rPr>
      </w:pPr>
      <w:r>
        <w:rPr>
          <w:sz w:val="24"/>
        </w:rPr>
        <w:t>He lives on California and claims he won’t be able to get out of his driveway. “Stupid” [</w:t>
      </w:r>
      <w:r>
        <w:rPr>
          <w:i/>
          <w:sz w:val="24"/>
        </w:rPr>
        <w:t xml:space="preserve">Trustee Rogers – when property was zoned, it was aggressively over </w:t>
      </w:r>
      <w:r>
        <w:rPr>
          <w:i/>
          <w:sz w:val="24"/>
        </w:rPr>
        <w:t>zoned for multi-unit properties</w:t>
      </w:r>
      <w:r>
        <w:rPr>
          <w:sz w:val="24"/>
        </w:rPr>
        <w:t>] Darling had 8 people working in the yard. Town of Amherst did a study saying 934 cars/trucks every day. [</w:t>
      </w:r>
      <w:r>
        <w:rPr>
          <w:i/>
          <w:sz w:val="24"/>
        </w:rPr>
        <w:t>Mayor DeLano- study said it didn’t down grade intersections. Curbs – putting road thru a park it better be</w:t>
      </w:r>
      <w:r>
        <w:rPr>
          <w:i/>
          <w:spacing w:val="-1"/>
          <w:sz w:val="24"/>
        </w:rPr>
        <w:t xml:space="preserve"> </w:t>
      </w:r>
      <w:r>
        <w:rPr>
          <w:i/>
          <w:sz w:val="24"/>
        </w:rPr>
        <w:t>safe</w:t>
      </w:r>
      <w:r>
        <w:rPr>
          <w:sz w:val="24"/>
        </w:rPr>
        <w:t>].</w:t>
      </w:r>
    </w:p>
    <w:p w:rsidR="00B829FD" w:rsidRDefault="0061352F">
      <w:pPr>
        <w:pStyle w:val="ListParagraph"/>
        <w:numPr>
          <w:ilvl w:val="0"/>
          <w:numId w:val="2"/>
        </w:numPr>
        <w:tabs>
          <w:tab w:val="left" w:pos="941"/>
        </w:tabs>
        <w:spacing w:before="1"/>
        <w:ind w:right="685" w:hanging="360"/>
        <w:rPr>
          <w:sz w:val="24"/>
        </w:rPr>
      </w:pPr>
      <w:r>
        <w:rPr>
          <w:sz w:val="24"/>
        </w:rPr>
        <w:t>Larr</w:t>
      </w:r>
      <w:r>
        <w:rPr>
          <w:sz w:val="24"/>
        </w:rPr>
        <w:t>y Brenton, 31 Monroe Dr. – Curb prices will always cost 25%-30% more. Why are we talking about this driveway-not road, don’t understand. As Mayor he purchased Depot/Memory trail property is dear to</w:t>
      </w:r>
      <w:r>
        <w:rPr>
          <w:spacing w:val="-10"/>
          <w:sz w:val="24"/>
        </w:rPr>
        <w:t xml:space="preserve"> </w:t>
      </w:r>
      <w:r>
        <w:rPr>
          <w:sz w:val="24"/>
        </w:rPr>
        <w:t>him.</w:t>
      </w:r>
    </w:p>
    <w:p w:rsidR="00B829FD" w:rsidRDefault="0061352F">
      <w:pPr>
        <w:pStyle w:val="ListParagraph"/>
        <w:numPr>
          <w:ilvl w:val="0"/>
          <w:numId w:val="2"/>
        </w:numPr>
        <w:tabs>
          <w:tab w:val="left" w:pos="941"/>
        </w:tabs>
        <w:ind w:right="601" w:hanging="360"/>
        <w:rPr>
          <w:sz w:val="24"/>
        </w:rPr>
      </w:pPr>
      <w:r>
        <w:rPr>
          <w:sz w:val="24"/>
        </w:rPr>
        <w:t xml:space="preserve">Joe Spina, 42 California – Traffic study- clarify if </w:t>
      </w:r>
      <w:r>
        <w:rPr>
          <w:sz w:val="24"/>
        </w:rPr>
        <w:t>good for neighborhood, quality of</w:t>
      </w:r>
      <w:r>
        <w:rPr>
          <w:spacing w:val="-16"/>
          <w:sz w:val="24"/>
        </w:rPr>
        <w:t xml:space="preserve"> </w:t>
      </w:r>
      <w:r>
        <w:rPr>
          <w:sz w:val="24"/>
        </w:rPr>
        <w:t>life for area residents. Doubling traffic is not what neighborhood wants. Road itself – residents were appeased by intent that this road would be built. Manipulation or not, it was the resident</w:t>
      </w:r>
      <w:r>
        <w:rPr>
          <w:spacing w:val="-1"/>
          <w:sz w:val="24"/>
        </w:rPr>
        <w:t xml:space="preserve"> </w:t>
      </w:r>
      <w:r>
        <w:rPr>
          <w:sz w:val="24"/>
        </w:rPr>
        <w:t>belief.</w:t>
      </w:r>
    </w:p>
    <w:p w:rsidR="00B829FD" w:rsidRDefault="0061352F">
      <w:pPr>
        <w:pStyle w:val="ListParagraph"/>
        <w:numPr>
          <w:ilvl w:val="0"/>
          <w:numId w:val="2"/>
        </w:numPr>
        <w:tabs>
          <w:tab w:val="left" w:pos="941"/>
        </w:tabs>
        <w:ind w:right="656" w:hanging="360"/>
        <w:rPr>
          <w:sz w:val="24"/>
        </w:rPr>
      </w:pPr>
      <w:r>
        <w:rPr>
          <w:sz w:val="24"/>
        </w:rPr>
        <w:t>Debbie Steinbruckner</w:t>
      </w:r>
      <w:r>
        <w:rPr>
          <w:sz w:val="24"/>
        </w:rPr>
        <w:t>, 86 Milton St. – Land swap for DPW side yard? Why doesn’t driveway go through side yard? Quality of life is more important than Section House. [</w:t>
      </w:r>
      <w:r>
        <w:rPr>
          <w:i/>
          <w:sz w:val="24"/>
        </w:rPr>
        <w:t>Trustee Etu – Dirt road from old side yard</w:t>
      </w:r>
      <w:r>
        <w:rPr>
          <w:sz w:val="24"/>
        </w:rPr>
        <w:t>]. Why? [</w:t>
      </w:r>
      <w:r>
        <w:rPr>
          <w:i/>
          <w:sz w:val="24"/>
        </w:rPr>
        <w:t>Trustee Rogers – Planning Board approved it without road</w:t>
      </w:r>
      <w:r>
        <w:rPr>
          <w:sz w:val="24"/>
        </w:rPr>
        <w:t>]. D</w:t>
      </w:r>
      <w:r>
        <w:rPr>
          <w:sz w:val="24"/>
        </w:rPr>
        <w:t>ennis Hoban – Planning Board does not let you speak. [</w:t>
      </w:r>
      <w:r>
        <w:rPr>
          <w:i/>
          <w:sz w:val="24"/>
        </w:rPr>
        <w:t>Atty. Grieco – almost always allow public to</w:t>
      </w:r>
      <w:r>
        <w:rPr>
          <w:i/>
          <w:spacing w:val="-2"/>
          <w:sz w:val="24"/>
        </w:rPr>
        <w:t xml:space="preserve"> </w:t>
      </w:r>
      <w:r>
        <w:rPr>
          <w:i/>
          <w:sz w:val="24"/>
        </w:rPr>
        <w:t>speak]</w:t>
      </w:r>
      <w:r>
        <w:rPr>
          <w:sz w:val="24"/>
        </w:rPr>
        <w:t>.</w:t>
      </w:r>
    </w:p>
    <w:p w:rsidR="00B829FD" w:rsidRDefault="0061352F">
      <w:pPr>
        <w:pStyle w:val="ListParagraph"/>
        <w:numPr>
          <w:ilvl w:val="0"/>
          <w:numId w:val="2"/>
        </w:numPr>
        <w:tabs>
          <w:tab w:val="left" w:pos="941"/>
        </w:tabs>
        <w:ind w:right="475" w:hanging="360"/>
        <w:rPr>
          <w:sz w:val="24"/>
        </w:rPr>
      </w:pPr>
      <w:r>
        <w:rPr>
          <w:sz w:val="24"/>
        </w:rPr>
        <w:t>Tim Boyle, 91 Pasadena – Traffic study Natale paid for? How many vehicles travel</w:t>
      </w:r>
      <w:r>
        <w:rPr>
          <w:spacing w:val="-12"/>
          <w:sz w:val="24"/>
        </w:rPr>
        <w:t xml:space="preserve"> </w:t>
      </w:r>
      <w:r>
        <w:rPr>
          <w:sz w:val="24"/>
        </w:rPr>
        <w:t>down California daily? Reports tend to lean to person who pay for it</w:t>
      </w:r>
      <w:r>
        <w:rPr>
          <w:sz w:val="24"/>
        </w:rPr>
        <w:t>. How many will this project add? Under impression there would be a second exit. [</w:t>
      </w:r>
      <w:r>
        <w:rPr>
          <w:i/>
          <w:sz w:val="24"/>
        </w:rPr>
        <w:t>Trustee Rogers – received a letter from a resident, prompted discussion. Topic is white elephant in the room. Full site plan approval from Planning</w:t>
      </w:r>
      <w:r>
        <w:rPr>
          <w:i/>
          <w:spacing w:val="-1"/>
          <w:sz w:val="24"/>
        </w:rPr>
        <w:t xml:space="preserve"> </w:t>
      </w:r>
      <w:r>
        <w:rPr>
          <w:i/>
          <w:sz w:val="24"/>
        </w:rPr>
        <w:t>Board</w:t>
      </w:r>
      <w:r>
        <w:rPr>
          <w:sz w:val="24"/>
        </w:rPr>
        <w:t>].</w:t>
      </w:r>
    </w:p>
    <w:p w:rsidR="00B829FD" w:rsidRDefault="0061352F">
      <w:pPr>
        <w:pStyle w:val="ListParagraph"/>
        <w:numPr>
          <w:ilvl w:val="0"/>
          <w:numId w:val="2"/>
        </w:numPr>
        <w:tabs>
          <w:tab w:val="left" w:pos="941"/>
        </w:tabs>
        <w:spacing w:line="237" w:lineRule="auto"/>
        <w:ind w:right="518" w:hanging="360"/>
        <w:rPr>
          <w:sz w:val="24"/>
        </w:rPr>
      </w:pPr>
      <w:r>
        <w:rPr>
          <w:sz w:val="24"/>
        </w:rPr>
        <w:t>Larry Z., 70 Los R</w:t>
      </w:r>
      <w:r>
        <w:rPr>
          <w:sz w:val="24"/>
        </w:rPr>
        <w:t>obles – Planning Board has done a lot of work on this project. 2</w:t>
      </w:r>
      <w:r>
        <w:rPr>
          <w:position w:val="9"/>
          <w:sz w:val="16"/>
        </w:rPr>
        <w:t xml:space="preserve">nd </w:t>
      </w:r>
      <w:r>
        <w:rPr>
          <w:sz w:val="24"/>
        </w:rPr>
        <w:t>exit on Milton will be closed when another exit to S. Long becomes possible. Has to do with if fire trucks can get into parking lot. [</w:t>
      </w:r>
      <w:r>
        <w:rPr>
          <w:i/>
          <w:sz w:val="24"/>
        </w:rPr>
        <w:t>Trustee Etu – Planning Boards motion was not that a 3</w:t>
      </w:r>
      <w:r>
        <w:rPr>
          <w:i/>
          <w:position w:val="9"/>
          <w:sz w:val="16"/>
        </w:rPr>
        <w:t xml:space="preserve">rd </w:t>
      </w:r>
      <w:r>
        <w:rPr>
          <w:i/>
          <w:sz w:val="24"/>
        </w:rPr>
        <w:t>exit would be made, but if in the future Milton driveway is unrestricted. Developer could not propose a road on land it does not own. Natale was here this evening</w:t>
      </w:r>
      <w:r>
        <w:rPr>
          <w:sz w:val="24"/>
        </w:rPr>
        <w:t>]. [</w:t>
      </w:r>
      <w:r>
        <w:rPr>
          <w:i/>
          <w:sz w:val="24"/>
        </w:rPr>
        <w:t>Trustee Rogers – Their response was they would be interested if DPW building would be f</w:t>
      </w:r>
      <w:r>
        <w:rPr>
          <w:i/>
          <w:sz w:val="24"/>
        </w:rPr>
        <w:t>or sale, they would get first right of</w:t>
      </w:r>
      <w:r>
        <w:rPr>
          <w:i/>
          <w:spacing w:val="-2"/>
          <w:sz w:val="24"/>
        </w:rPr>
        <w:t xml:space="preserve"> </w:t>
      </w:r>
      <w:r>
        <w:rPr>
          <w:i/>
          <w:sz w:val="24"/>
        </w:rPr>
        <w:t>refusal</w:t>
      </w:r>
      <w:r>
        <w:rPr>
          <w:sz w:val="24"/>
        </w:rPr>
        <w:t>].</w:t>
      </w:r>
    </w:p>
    <w:p w:rsidR="00B829FD" w:rsidRDefault="0061352F">
      <w:pPr>
        <w:pStyle w:val="ListParagraph"/>
        <w:numPr>
          <w:ilvl w:val="0"/>
          <w:numId w:val="2"/>
        </w:numPr>
        <w:tabs>
          <w:tab w:val="left" w:pos="941"/>
        </w:tabs>
        <w:ind w:left="940" w:hanging="270"/>
        <w:rPr>
          <w:i/>
          <w:sz w:val="24"/>
        </w:rPr>
      </w:pPr>
      <w:r>
        <w:rPr>
          <w:sz w:val="24"/>
        </w:rPr>
        <w:t>Kathy Pitts, 25 Milton – When do we anticipate to finish development? [</w:t>
      </w:r>
      <w:r>
        <w:rPr>
          <w:i/>
          <w:sz w:val="24"/>
        </w:rPr>
        <w:t>Trustee</w:t>
      </w:r>
      <w:r>
        <w:rPr>
          <w:i/>
          <w:spacing w:val="-10"/>
          <w:sz w:val="24"/>
        </w:rPr>
        <w:t xml:space="preserve"> </w:t>
      </w:r>
      <w:r>
        <w:rPr>
          <w:i/>
          <w:sz w:val="24"/>
        </w:rPr>
        <w:t>Rogers</w:t>
      </w:r>
    </w:p>
    <w:p w:rsidR="00B829FD" w:rsidRDefault="0061352F">
      <w:pPr>
        <w:ind w:left="1031" w:right="556"/>
        <w:rPr>
          <w:sz w:val="24"/>
        </w:rPr>
      </w:pPr>
      <w:r>
        <w:rPr>
          <w:i/>
          <w:sz w:val="24"/>
        </w:rPr>
        <w:t>– spring of next year concentrating on Town houses first</w:t>
      </w:r>
      <w:r>
        <w:rPr>
          <w:sz w:val="24"/>
        </w:rPr>
        <w:t>]. After they are done building, would there still be room to add</w:t>
      </w:r>
      <w:r>
        <w:rPr>
          <w:sz w:val="24"/>
        </w:rPr>
        <w:t xml:space="preserve"> the road? Yes, driveway – 20ft wide. 2 lane drive on public park land.</w:t>
      </w:r>
    </w:p>
    <w:p w:rsidR="00B829FD" w:rsidRDefault="0061352F">
      <w:pPr>
        <w:pStyle w:val="ListParagraph"/>
        <w:numPr>
          <w:ilvl w:val="0"/>
          <w:numId w:val="2"/>
        </w:numPr>
        <w:tabs>
          <w:tab w:val="left" w:pos="1032"/>
        </w:tabs>
        <w:ind w:hanging="361"/>
        <w:rPr>
          <w:sz w:val="24"/>
        </w:rPr>
      </w:pPr>
      <w:r>
        <w:rPr>
          <w:sz w:val="24"/>
        </w:rPr>
        <w:t>Tim Boyle, 91 Pasadena – Any legal means to stop</w:t>
      </w:r>
      <w:r>
        <w:rPr>
          <w:spacing w:val="-4"/>
          <w:sz w:val="24"/>
        </w:rPr>
        <w:t xml:space="preserve"> </w:t>
      </w:r>
      <w:r>
        <w:rPr>
          <w:sz w:val="24"/>
        </w:rPr>
        <w:t>development?</w:t>
      </w:r>
    </w:p>
    <w:p w:rsidR="00B829FD" w:rsidRDefault="00B829FD">
      <w:pPr>
        <w:rPr>
          <w:sz w:val="24"/>
        </w:rPr>
        <w:sectPr w:rsidR="00B829FD">
          <w:pgSz w:w="12240" w:h="15840"/>
          <w:pgMar w:top="1540" w:right="640" w:bottom="280" w:left="1580" w:header="729" w:footer="0" w:gutter="0"/>
          <w:cols w:space="720"/>
        </w:sectPr>
      </w:pPr>
    </w:p>
    <w:p w:rsidR="00B829FD" w:rsidRDefault="0061352F">
      <w:pPr>
        <w:pStyle w:val="ListParagraph"/>
        <w:numPr>
          <w:ilvl w:val="0"/>
          <w:numId w:val="2"/>
        </w:numPr>
        <w:tabs>
          <w:tab w:val="left" w:pos="1032"/>
        </w:tabs>
        <w:ind w:right="679" w:hanging="360"/>
        <w:rPr>
          <w:sz w:val="24"/>
        </w:rPr>
      </w:pPr>
      <w:r>
        <w:rPr>
          <w:sz w:val="24"/>
        </w:rPr>
        <w:t>Carrie Ansell, 106 Milton – demo at 6:40am. [</w:t>
      </w:r>
      <w:r>
        <w:rPr>
          <w:i/>
          <w:sz w:val="24"/>
        </w:rPr>
        <w:t>Trustee Yates: sent email to Tim Master CEO</w:t>
      </w:r>
      <w:r>
        <w:rPr>
          <w:sz w:val="24"/>
        </w:rPr>
        <w:t>]. [</w:t>
      </w:r>
      <w:r>
        <w:rPr>
          <w:i/>
          <w:sz w:val="24"/>
        </w:rPr>
        <w:t>Trustee Etu: noise ordinance issue, contact</w:t>
      </w:r>
      <w:r>
        <w:rPr>
          <w:i/>
          <w:spacing w:val="-4"/>
          <w:sz w:val="24"/>
        </w:rPr>
        <w:t xml:space="preserve"> </w:t>
      </w:r>
      <w:r>
        <w:rPr>
          <w:i/>
          <w:sz w:val="24"/>
        </w:rPr>
        <w:t>APD</w:t>
      </w:r>
      <w:r>
        <w:rPr>
          <w:sz w:val="24"/>
        </w:rPr>
        <w:t>].</w:t>
      </w:r>
    </w:p>
    <w:p w:rsidR="00B829FD" w:rsidRDefault="0061352F">
      <w:pPr>
        <w:pStyle w:val="ListParagraph"/>
        <w:numPr>
          <w:ilvl w:val="0"/>
          <w:numId w:val="2"/>
        </w:numPr>
        <w:tabs>
          <w:tab w:val="left" w:pos="1032"/>
        </w:tabs>
        <w:ind w:right="593" w:hanging="360"/>
        <w:rPr>
          <w:sz w:val="24"/>
        </w:rPr>
      </w:pPr>
      <w:r>
        <w:rPr>
          <w:sz w:val="24"/>
        </w:rPr>
        <w:t>Thomas Frank, 5403 Main St. – Impervious surface ratio to qualify for funding. Hydro per ography, 1850 Village of Williamsville incorporated, LWRP funding, 200yr. anniversary of Canal, National Heritage Cor</w:t>
      </w:r>
      <w:r>
        <w:rPr>
          <w:sz w:val="24"/>
        </w:rPr>
        <w:t>ridor, and opportunity</w:t>
      </w:r>
      <w:r>
        <w:rPr>
          <w:spacing w:val="-10"/>
          <w:sz w:val="24"/>
        </w:rPr>
        <w:t xml:space="preserve"> </w:t>
      </w:r>
      <w:r>
        <w:rPr>
          <w:sz w:val="24"/>
        </w:rPr>
        <w:t>here.</w:t>
      </w:r>
    </w:p>
    <w:p w:rsidR="00B829FD" w:rsidRDefault="0061352F">
      <w:pPr>
        <w:pStyle w:val="ListParagraph"/>
        <w:numPr>
          <w:ilvl w:val="0"/>
          <w:numId w:val="2"/>
        </w:numPr>
        <w:tabs>
          <w:tab w:val="left" w:pos="1032"/>
        </w:tabs>
        <w:ind w:right="610" w:hanging="360"/>
        <w:rPr>
          <w:sz w:val="24"/>
        </w:rPr>
      </w:pPr>
      <w:r>
        <w:rPr>
          <w:sz w:val="24"/>
        </w:rPr>
        <w:t>Joe, 128 California Dr. – when zoning decreased, 5 lots were up zoned. How will California handle? Too narrow. Will need additional stop signs &amp; signals. Feels he</w:t>
      </w:r>
      <w:r>
        <w:rPr>
          <w:spacing w:val="-16"/>
          <w:sz w:val="24"/>
        </w:rPr>
        <w:t xml:space="preserve"> </w:t>
      </w:r>
      <w:r>
        <w:rPr>
          <w:sz w:val="24"/>
        </w:rPr>
        <w:t>will never get out of his driveway. Stop sign at Los Robles. Bac</w:t>
      </w:r>
      <w:r>
        <w:rPr>
          <w:sz w:val="24"/>
        </w:rPr>
        <w:t>k fence still not up. Smells like they hit an old septic</w:t>
      </w:r>
      <w:r>
        <w:rPr>
          <w:spacing w:val="-6"/>
          <w:sz w:val="24"/>
        </w:rPr>
        <w:t xml:space="preserve"> </w:t>
      </w:r>
      <w:r>
        <w:rPr>
          <w:sz w:val="24"/>
        </w:rPr>
        <w:t>tank.</w:t>
      </w:r>
    </w:p>
    <w:p w:rsidR="00B829FD" w:rsidRDefault="0061352F">
      <w:pPr>
        <w:pStyle w:val="ListParagraph"/>
        <w:numPr>
          <w:ilvl w:val="0"/>
          <w:numId w:val="2"/>
        </w:numPr>
        <w:tabs>
          <w:tab w:val="left" w:pos="1032"/>
        </w:tabs>
        <w:ind w:right="531" w:hanging="360"/>
        <w:rPr>
          <w:i/>
          <w:sz w:val="24"/>
        </w:rPr>
      </w:pPr>
      <w:r>
        <w:rPr>
          <w:sz w:val="24"/>
        </w:rPr>
        <w:t>Dennis Hoban, 216 California – Any recourse to Planning Board’s decision? Can</w:t>
      </w:r>
      <w:r>
        <w:rPr>
          <w:spacing w:val="-16"/>
          <w:sz w:val="24"/>
        </w:rPr>
        <w:t xml:space="preserve"> </w:t>
      </w:r>
      <w:r>
        <w:rPr>
          <w:sz w:val="24"/>
        </w:rPr>
        <w:t xml:space="preserve">Board disapprove Planning Board? NO </w:t>
      </w:r>
      <w:r>
        <w:rPr>
          <w:i/>
          <w:sz w:val="24"/>
        </w:rPr>
        <w:t>[Trustee Piazza – Separate Board that makes its own decision]. [Trustee Etu – B</w:t>
      </w:r>
      <w:r>
        <w:rPr>
          <w:i/>
          <w:sz w:val="24"/>
        </w:rPr>
        <w:t>oard appoints 3yr terms on a rotating basis]. [Many members have been on the Board for over 5yrs. Four hours training every</w:t>
      </w:r>
      <w:r>
        <w:rPr>
          <w:i/>
          <w:spacing w:val="-4"/>
          <w:sz w:val="24"/>
        </w:rPr>
        <w:t xml:space="preserve"> </w:t>
      </w:r>
      <w:r>
        <w:rPr>
          <w:i/>
          <w:sz w:val="24"/>
        </w:rPr>
        <w:t>year].</w:t>
      </w:r>
    </w:p>
    <w:p w:rsidR="00B829FD" w:rsidRDefault="0061352F">
      <w:pPr>
        <w:pStyle w:val="ListParagraph"/>
        <w:numPr>
          <w:ilvl w:val="0"/>
          <w:numId w:val="2"/>
        </w:numPr>
        <w:tabs>
          <w:tab w:val="left" w:pos="1032"/>
        </w:tabs>
        <w:ind w:right="466" w:hanging="360"/>
        <w:rPr>
          <w:sz w:val="24"/>
        </w:rPr>
      </w:pPr>
      <w:r>
        <w:rPr>
          <w:sz w:val="24"/>
        </w:rPr>
        <w:t xml:space="preserve">Larry Z., 70 Los Robles – Election year- can we hear from candidates? [Trustee Yates – feels it needs a responsible action]. </w:t>
      </w:r>
      <w:r>
        <w:rPr>
          <w:sz w:val="24"/>
        </w:rPr>
        <w:t>[</w:t>
      </w:r>
      <w:r>
        <w:rPr>
          <w:i/>
          <w:sz w:val="24"/>
        </w:rPr>
        <w:t>Trustee Etu – doesn’t live in this part of the Village. There was good intents &amp; long view vision that went into Comp Plan. Situation is difficult for your area. As an engineer he is bound &amp; determined to find a way. What will be when this is complete? Cu</w:t>
      </w:r>
      <w:r>
        <w:rPr>
          <w:i/>
          <w:sz w:val="24"/>
        </w:rPr>
        <w:t>rrently nobody knows. Parks liaison. S. Long park is a travesty. 8 acres of green space in a dense urban area. No good answer to this. Looking for best result]</w:t>
      </w:r>
      <w:r>
        <w:rPr>
          <w:sz w:val="24"/>
        </w:rPr>
        <w:t>. [</w:t>
      </w:r>
      <w:r>
        <w:rPr>
          <w:i/>
          <w:sz w:val="24"/>
        </w:rPr>
        <w:t>Trustee Rogers – Why area was zoned with so much density for that area. It will affect quality</w:t>
      </w:r>
      <w:r>
        <w:rPr>
          <w:i/>
          <w:sz w:val="24"/>
        </w:rPr>
        <w:t xml:space="preserve"> of life for residents in area. Cost is hurdle, it would need to be bonded. Idea for land swap was to make Historic District/Campus would not include a road/driveway through the middle of it. See value in each argument and not knowing where we will be in t</w:t>
      </w:r>
      <w:r>
        <w:rPr>
          <w:i/>
          <w:sz w:val="24"/>
        </w:rPr>
        <w:t>he future. Always has Village at</w:t>
      </w:r>
      <w:r>
        <w:rPr>
          <w:i/>
          <w:spacing w:val="-4"/>
          <w:sz w:val="24"/>
        </w:rPr>
        <w:t xml:space="preserve"> </w:t>
      </w:r>
      <w:r>
        <w:rPr>
          <w:i/>
          <w:sz w:val="24"/>
        </w:rPr>
        <w:t>heart</w:t>
      </w:r>
      <w:r>
        <w:rPr>
          <w:sz w:val="24"/>
        </w:rPr>
        <w:t>].</w:t>
      </w:r>
    </w:p>
    <w:p w:rsidR="00B829FD" w:rsidRDefault="0061352F">
      <w:pPr>
        <w:pStyle w:val="ListParagraph"/>
        <w:numPr>
          <w:ilvl w:val="0"/>
          <w:numId w:val="2"/>
        </w:numPr>
        <w:tabs>
          <w:tab w:val="left" w:pos="1032"/>
        </w:tabs>
        <w:ind w:right="668" w:hanging="360"/>
        <w:rPr>
          <w:sz w:val="24"/>
        </w:rPr>
      </w:pPr>
      <w:r>
        <w:rPr>
          <w:sz w:val="24"/>
        </w:rPr>
        <w:t>Joe Spino, 42 California – to call it a strip of asphalt through the park. Compared to other area parks with roads through them. [</w:t>
      </w:r>
      <w:r>
        <w:rPr>
          <w:i/>
          <w:sz w:val="24"/>
        </w:rPr>
        <w:t>Trustee Etu – this road does not service the park at</w:t>
      </w:r>
      <w:r>
        <w:rPr>
          <w:i/>
          <w:spacing w:val="-1"/>
          <w:sz w:val="24"/>
        </w:rPr>
        <w:t xml:space="preserve"> </w:t>
      </w:r>
      <w:r>
        <w:rPr>
          <w:i/>
          <w:sz w:val="24"/>
        </w:rPr>
        <w:t>all</w:t>
      </w:r>
      <w:r>
        <w:rPr>
          <w:sz w:val="24"/>
        </w:rPr>
        <w:t>].</w:t>
      </w:r>
    </w:p>
    <w:p w:rsidR="00B829FD" w:rsidRDefault="0061352F">
      <w:pPr>
        <w:pStyle w:val="ListParagraph"/>
        <w:numPr>
          <w:ilvl w:val="0"/>
          <w:numId w:val="2"/>
        </w:numPr>
        <w:tabs>
          <w:tab w:val="left" w:pos="1032"/>
        </w:tabs>
        <w:ind w:right="599" w:hanging="360"/>
        <w:rPr>
          <w:sz w:val="24"/>
        </w:rPr>
      </w:pPr>
      <w:r>
        <w:rPr>
          <w:sz w:val="24"/>
        </w:rPr>
        <w:t>Dan Rider, 38 Garden Pkwy.</w:t>
      </w:r>
      <w:r>
        <w:rPr>
          <w:sz w:val="24"/>
        </w:rPr>
        <w:t xml:space="preserve"> – Volunteerism has been mentioned tonight. Traffic &amp; Safety is lacking volunteers. Volunteer!!! Thank you to the Mayor &amp; Board for Union Road</w:t>
      </w:r>
      <w:r>
        <w:rPr>
          <w:spacing w:val="-1"/>
          <w:sz w:val="24"/>
        </w:rPr>
        <w:t xml:space="preserve"> </w:t>
      </w:r>
      <w:r>
        <w:rPr>
          <w:sz w:val="24"/>
        </w:rPr>
        <w:t>project.</w:t>
      </w:r>
    </w:p>
    <w:p w:rsidR="00B829FD" w:rsidRDefault="0061352F">
      <w:pPr>
        <w:pStyle w:val="ListParagraph"/>
        <w:numPr>
          <w:ilvl w:val="0"/>
          <w:numId w:val="2"/>
        </w:numPr>
        <w:tabs>
          <w:tab w:val="left" w:pos="1032"/>
        </w:tabs>
        <w:ind w:right="852" w:hanging="360"/>
        <w:rPr>
          <w:sz w:val="24"/>
        </w:rPr>
      </w:pPr>
      <w:r>
        <w:rPr>
          <w:sz w:val="24"/>
        </w:rPr>
        <w:t>Amy Alexander, 153 Mill St. – Lives on a busy road, it is possible to get out of your driveway. Connecti</w:t>
      </w:r>
      <w:r>
        <w:rPr>
          <w:sz w:val="24"/>
        </w:rPr>
        <w:t>vity of S. Long park &amp; Memory Trail, roadway will severe</w:t>
      </w:r>
      <w:r>
        <w:rPr>
          <w:spacing w:val="-17"/>
          <w:sz w:val="24"/>
        </w:rPr>
        <w:t xml:space="preserve"> </w:t>
      </w:r>
      <w:r>
        <w:rPr>
          <w:sz w:val="24"/>
        </w:rPr>
        <w:t>park. Does not want to see the road until it’s built &amp; you see how it functions before dissecting</w:t>
      </w:r>
      <w:r>
        <w:rPr>
          <w:spacing w:val="-3"/>
          <w:sz w:val="24"/>
        </w:rPr>
        <w:t xml:space="preserve"> </w:t>
      </w:r>
      <w:r>
        <w:rPr>
          <w:sz w:val="24"/>
        </w:rPr>
        <w:t>park.</w:t>
      </w:r>
    </w:p>
    <w:p w:rsidR="00B829FD" w:rsidRDefault="0061352F">
      <w:pPr>
        <w:pStyle w:val="ListParagraph"/>
        <w:numPr>
          <w:ilvl w:val="0"/>
          <w:numId w:val="2"/>
        </w:numPr>
        <w:tabs>
          <w:tab w:val="left" w:pos="1032"/>
        </w:tabs>
        <w:ind w:right="493" w:hanging="360"/>
        <w:rPr>
          <w:sz w:val="24"/>
        </w:rPr>
      </w:pPr>
      <w:r>
        <w:rPr>
          <w:sz w:val="24"/>
        </w:rPr>
        <w:t>Ed Zable, 24 Pasadena Pl. – Who determines elevation of property of Natale project? Storm water drainage issue. [</w:t>
      </w:r>
      <w:r>
        <w:rPr>
          <w:i/>
          <w:sz w:val="24"/>
        </w:rPr>
        <w:t>Trustee Etu – Project has addressed</w:t>
      </w:r>
      <w:r>
        <w:rPr>
          <w:sz w:val="24"/>
        </w:rPr>
        <w:t>] “No Parking here to corner” Pasadena/California. [</w:t>
      </w:r>
      <w:r>
        <w:rPr>
          <w:i/>
          <w:sz w:val="24"/>
        </w:rPr>
        <w:t>Trustee Rogers – no sign has been put up 20’ from corner</w:t>
      </w:r>
      <w:r>
        <w:rPr>
          <w:i/>
          <w:sz w:val="24"/>
        </w:rPr>
        <w:t>, ticket cars</w:t>
      </w:r>
      <w:r>
        <w:rPr>
          <w:sz w:val="24"/>
        </w:rPr>
        <w:t>]. [</w:t>
      </w:r>
      <w:r>
        <w:rPr>
          <w:i/>
          <w:sz w:val="24"/>
        </w:rPr>
        <w:t>Attorny Grieco – part of NYS Traffic &amp; Safety Law</w:t>
      </w:r>
      <w:r>
        <w:rPr>
          <w:sz w:val="24"/>
        </w:rPr>
        <w:t>]. S.E. corner on California at Pasadena. [</w:t>
      </w:r>
      <w:r>
        <w:rPr>
          <w:i/>
          <w:sz w:val="24"/>
        </w:rPr>
        <w:t>Trustee Rogers – we will let Doug</w:t>
      </w:r>
      <w:r>
        <w:rPr>
          <w:i/>
          <w:spacing w:val="-3"/>
          <w:sz w:val="24"/>
        </w:rPr>
        <w:t xml:space="preserve"> </w:t>
      </w:r>
      <w:r>
        <w:rPr>
          <w:i/>
          <w:sz w:val="24"/>
        </w:rPr>
        <w:t>know</w:t>
      </w:r>
      <w:r>
        <w:rPr>
          <w:sz w:val="24"/>
        </w:rPr>
        <w:t>].</w:t>
      </w:r>
    </w:p>
    <w:p w:rsidR="00B829FD" w:rsidRDefault="0061352F">
      <w:pPr>
        <w:pStyle w:val="ListParagraph"/>
        <w:numPr>
          <w:ilvl w:val="0"/>
          <w:numId w:val="2"/>
        </w:numPr>
        <w:tabs>
          <w:tab w:val="left" w:pos="1032"/>
        </w:tabs>
        <w:ind w:right="536" w:hanging="360"/>
        <w:rPr>
          <w:sz w:val="24"/>
        </w:rPr>
      </w:pPr>
      <w:r>
        <w:rPr>
          <w:sz w:val="24"/>
        </w:rPr>
        <w:t>Debbie Steinbruckner, 86 Milton St. – Don’t care about people &amp; kids in</w:t>
      </w:r>
      <w:r>
        <w:rPr>
          <w:spacing w:val="-13"/>
          <w:sz w:val="24"/>
        </w:rPr>
        <w:t xml:space="preserve"> </w:t>
      </w:r>
      <w:r>
        <w:rPr>
          <w:sz w:val="24"/>
        </w:rPr>
        <w:t>neighborhood. Rebuttal to Amy Alexander’s</w:t>
      </w:r>
      <w:r>
        <w:rPr>
          <w:spacing w:val="-7"/>
          <w:sz w:val="24"/>
        </w:rPr>
        <w:t xml:space="preserve"> </w:t>
      </w:r>
      <w:r>
        <w:rPr>
          <w:sz w:val="24"/>
        </w:rPr>
        <w:t>comments</w:t>
      </w:r>
    </w:p>
    <w:p w:rsidR="00B829FD" w:rsidRDefault="0061352F">
      <w:pPr>
        <w:pStyle w:val="ListParagraph"/>
        <w:numPr>
          <w:ilvl w:val="0"/>
          <w:numId w:val="2"/>
        </w:numPr>
        <w:tabs>
          <w:tab w:val="left" w:pos="1032"/>
        </w:tabs>
        <w:ind w:right="705" w:hanging="360"/>
        <w:rPr>
          <w:sz w:val="24"/>
        </w:rPr>
      </w:pPr>
      <w:r>
        <w:rPr>
          <w:sz w:val="24"/>
        </w:rPr>
        <w:t xml:space="preserve">Jordan Abrahmns, 130 Milton -Get water fountain fixed at S. Long. Look at plan on drawing if it will fit. Runs behind, international chimney. Demo activities 7:00am, noise violation 8:00am. Natale website </w:t>
      </w:r>
      <w:r>
        <w:rPr>
          <w:sz w:val="24"/>
        </w:rPr>
        <w:t>says 30 Townhouses. Clarification – they said they will do foundation all at once. How much will Cadman cost? Estimates</w:t>
      </w:r>
      <w:r>
        <w:rPr>
          <w:spacing w:val="-9"/>
          <w:sz w:val="24"/>
        </w:rPr>
        <w:t xml:space="preserve"> </w:t>
      </w:r>
      <w:r>
        <w:rPr>
          <w:sz w:val="24"/>
        </w:rPr>
        <w:t>include</w:t>
      </w:r>
    </w:p>
    <w:p w:rsidR="00B829FD" w:rsidRDefault="0061352F">
      <w:pPr>
        <w:pStyle w:val="BodyText"/>
        <w:ind w:left="1031"/>
      </w:pPr>
      <w:r>
        <w:t>$675,000.00, includes $205,000 to be additionally bonded. Signage on Union Road</w:t>
      </w:r>
    </w:p>
    <w:p w:rsidR="00B829FD" w:rsidRDefault="00B829FD">
      <w:pPr>
        <w:sectPr w:rsidR="00B829FD">
          <w:pgSz w:w="12240" w:h="15840"/>
          <w:pgMar w:top="1540" w:right="640" w:bottom="280" w:left="1580" w:header="729" w:footer="0" w:gutter="0"/>
          <w:cols w:space="720"/>
        </w:sectPr>
      </w:pPr>
    </w:p>
    <w:p w:rsidR="00B829FD" w:rsidRDefault="0061352F">
      <w:pPr>
        <w:ind w:left="1031" w:right="477"/>
        <w:rPr>
          <w:sz w:val="24"/>
        </w:rPr>
      </w:pPr>
      <w:r>
        <w:rPr>
          <w:sz w:val="24"/>
        </w:rPr>
        <w:t xml:space="preserve">about merging – State Rd. Tree on </w:t>
      </w:r>
      <w:r>
        <w:rPr>
          <w:sz w:val="24"/>
        </w:rPr>
        <w:t>Pasadena is on a 45degree angle. [</w:t>
      </w:r>
      <w:r>
        <w:rPr>
          <w:i/>
          <w:sz w:val="24"/>
        </w:rPr>
        <w:t>DPW Crew Chief Vilonen – DPW to look into it</w:t>
      </w:r>
      <w:r>
        <w:rPr>
          <w:sz w:val="24"/>
        </w:rPr>
        <w:t>]. Thank you for direction to get street light fixed. [</w:t>
      </w:r>
      <w:r>
        <w:rPr>
          <w:i/>
          <w:sz w:val="24"/>
        </w:rPr>
        <w:t>Trustee Etu – Water fountain was never metered. Asked DPW to look into it</w:t>
      </w:r>
      <w:r>
        <w:rPr>
          <w:sz w:val="24"/>
        </w:rPr>
        <w:t>]. Men’s stall in Island Park bathroom does not la</w:t>
      </w:r>
      <w:r>
        <w:rPr>
          <w:sz w:val="24"/>
        </w:rPr>
        <w:t>tch.</w:t>
      </w:r>
    </w:p>
    <w:p w:rsidR="00B829FD" w:rsidRDefault="0061352F">
      <w:pPr>
        <w:pStyle w:val="ListParagraph"/>
        <w:numPr>
          <w:ilvl w:val="0"/>
          <w:numId w:val="2"/>
        </w:numPr>
        <w:tabs>
          <w:tab w:val="left" w:pos="1032"/>
        </w:tabs>
        <w:ind w:right="660" w:hanging="360"/>
        <w:rPr>
          <w:sz w:val="24"/>
        </w:rPr>
      </w:pPr>
      <w:r>
        <w:rPr>
          <w:sz w:val="24"/>
        </w:rPr>
        <w:t>Dennis Hoban, 216 California – How much revenue will be taken in? [</w:t>
      </w:r>
      <w:r>
        <w:rPr>
          <w:i/>
          <w:sz w:val="24"/>
        </w:rPr>
        <w:t>Trustee Etu – Don’t know what assessment will be</w:t>
      </w:r>
      <w:r>
        <w:rPr>
          <w:sz w:val="24"/>
        </w:rPr>
        <w:t>]. IDA? [</w:t>
      </w:r>
      <w:r>
        <w:rPr>
          <w:i/>
          <w:sz w:val="24"/>
        </w:rPr>
        <w:t>No</w:t>
      </w:r>
      <w:r>
        <w:rPr>
          <w:sz w:val="24"/>
        </w:rPr>
        <w:t>], questioned the retention pits on E. Spring outside of Moor Pat &amp; S. Long, looks like an accident waiting to happen. [</w:t>
      </w:r>
      <w:r>
        <w:rPr>
          <w:i/>
          <w:sz w:val="24"/>
        </w:rPr>
        <w:t>Trust</w:t>
      </w:r>
      <w:r>
        <w:rPr>
          <w:i/>
          <w:sz w:val="24"/>
        </w:rPr>
        <w:t>ee Etu – Storm water planters to clean storm water. Brand new Grant money for green</w:t>
      </w:r>
      <w:r>
        <w:rPr>
          <w:i/>
          <w:spacing w:val="-1"/>
          <w:sz w:val="24"/>
        </w:rPr>
        <w:t xml:space="preserve"> </w:t>
      </w:r>
      <w:r>
        <w:rPr>
          <w:i/>
          <w:sz w:val="24"/>
        </w:rPr>
        <w:t>infrastructures</w:t>
      </w:r>
      <w:r>
        <w:rPr>
          <w:sz w:val="24"/>
        </w:rPr>
        <w:t>].</w:t>
      </w:r>
    </w:p>
    <w:p w:rsidR="00B829FD" w:rsidRDefault="0061352F">
      <w:pPr>
        <w:pStyle w:val="ListParagraph"/>
        <w:numPr>
          <w:ilvl w:val="0"/>
          <w:numId w:val="2"/>
        </w:numPr>
        <w:tabs>
          <w:tab w:val="left" w:pos="1032"/>
        </w:tabs>
        <w:ind w:right="662" w:hanging="360"/>
        <w:rPr>
          <w:sz w:val="24"/>
        </w:rPr>
      </w:pPr>
      <w:r>
        <w:rPr>
          <w:sz w:val="24"/>
        </w:rPr>
        <w:t>Joe Spina, 42 California – question configuration of Union Rd. Thanked Mayor for</w:t>
      </w:r>
      <w:r>
        <w:rPr>
          <w:spacing w:val="-12"/>
          <w:sz w:val="24"/>
        </w:rPr>
        <w:t xml:space="preserve"> </w:t>
      </w:r>
      <w:r>
        <w:rPr>
          <w:sz w:val="24"/>
        </w:rPr>
        <w:t>his service (didn’t realize it was not his last</w:t>
      </w:r>
      <w:r>
        <w:rPr>
          <w:spacing w:val="-6"/>
          <w:sz w:val="24"/>
        </w:rPr>
        <w:t xml:space="preserve"> </w:t>
      </w:r>
      <w:r>
        <w:rPr>
          <w:sz w:val="24"/>
        </w:rPr>
        <w:t>meeting).</w:t>
      </w:r>
    </w:p>
    <w:p w:rsidR="00B829FD" w:rsidRDefault="0061352F">
      <w:pPr>
        <w:pStyle w:val="ListParagraph"/>
        <w:numPr>
          <w:ilvl w:val="0"/>
          <w:numId w:val="2"/>
        </w:numPr>
        <w:tabs>
          <w:tab w:val="left" w:pos="1032"/>
        </w:tabs>
        <w:ind w:right="547" w:hanging="360"/>
        <w:rPr>
          <w:sz w:val="24"/>
        </w:rPr>
      </w:pPr>
      <w:r>
        <w:rPr>
          <w:sz w:val="24"/>
        </w:rPr>
        <w:t xml:space="preserve">Larry Brenton, </w:t>
      </w:r>
      <w:r>
        <w:rPr>
          <w:sz w:val="24"/>
        </w:rPr>
        <w:t>31 Monroe – commented on Trustee Etu and Trustee Rogers position on road. Road would defy common sense. Board represents entire Village not just the neighborhood.</w:t>
      </w:r>
    </w:p>
    <w:p w:rsidR="00B829FD" w:rsidRDefault="00B829FD">
      <w:pPr>
        <w:pStyle w:val="BodyText"/>
        <w:rPr>
          <w:sz w:val="26"/>
        </w:rPr>
      </w:pPr>
    </w:p>
    <w:p w:rsidR="00B829FD" w:rsidRDefault="00B829FD">
      <w:pPr>
        <w:pStyle w:val="BodyText"/>
        <w:spacing w:before="8"/>
        <w:rPr>
          <w:sz w:val="21"/>
        </w:rPr>
      </w:pPr>
    </w:p>
    <w:p w:rsidR="00B829FD" w:rsidRDefault="0061352F">
      <w:pPr>
        <w:pStyle w:val="BodyText"/>
        <w:ind w:left="220" w:right="488"/>
      </w:pPr>
      <w:r>
        <w:rPr>
          <w:b/>
        </w:rPr>
        <w:t xml:space="preserve">ON MOTION </w:t>
      </w:r>
      <w:r>
        <w:t>by Mayor DeLano, seconded by Trustee Etu, it was moved at 10:07 p.m. to close thi</w:t>
      </w:r>
      <w:r>
        <w:t>s public hearing.</w:t>
      </w:r>
    </w:p>
    <w:p w:rsidR="00B829FD" w:rsidRDefault="00B829FD">
      <w:pPr>
        <w:pStyle w:val="BodyText"/>
        <w:rPr>
          <w:sz w:val="26"/>
        </w:rPr>
      </w:pPr>
    </w:p>
    <w:p w:rsidR="00B829FD" w:rsidRDefault="00B829FD">
      <w:pPr>
        <w:pStyle w:val="BodyText"/>
        <w:rPr>
          <w:sz w:val="22"/>
        </w:rPr>
      </w:pPr>
    </w:p>
    <w:p w:rsidR="00B829FD" w:rsidRDefault="0061352F">
      <w:pPr>
        <w:pStyle w:val="BodyText"/>
        <w:ind w:left="2380"/>
      </w:pPr>
      <w:r>
        <w:t>Unanimously carried.</w:t>
      </w:r>
    </w:p>
    <w:p w:rsidR="00B829FD" w:rsidRDefault="00B829FD">
      <w:pPr>
        <w:pStyle w:val="BodyText"/>
        <w:rPr>
          <w:sz w:val="26"/>
        </w:rPr>
      </w:pPr>
    </w:p>
    <w:p w:rsidR="00B829FD" w:rsidRDefault="00B829FD">
      <w:pPr>
        <w:pStyle w:val="BodyText"/>
        <w:spacing w:before="5"/>
        <w:rPr>
          <w:sz w:val="22"/>
        </w:rPr>
      </w:pPr>
    </w:p>
    <w:p w:rsidR="00B829FD" w:rsidRDefault="0061352F">
      <w:pPr>
        <w:pStyle w:val="Heading1"/>
      </w:pPr>
      <w:r>
        <w:rPr>
          <w:u w:val="thick"/>
        </w:rPr>
        <w:t>Report – Mayor DeLano</w:t>
      </w:r>
    </w:p>
    <w:p w:rsidR="00B829FD" w:rsidRDefault="00B829FD">
      <w:pPr>
        <w:pStyle w:val="BodyText"/>
        <w:spacing w:before="9"/>
        <w:rPr>
          <w:b/>
          <w:sz w:val="15"/>
        </w:rPr>
      </w:pPr>
    </w:p>
    <w:p w:rsidR="00B829FD" w:rsidRDefault="0061352F">
      <w:pPr>
        <w:spacing w:before="90"/>
        <w:ind w:left="220"/>
        <w:rPr>
          <w:i/>
          <w:sz w:val="24"/>
        </w:rPr>
      </w:pPr>
      <w:r>
        <w:rPr>
          <w:i/>
          <w:sz w:val="24"/>
        </w:rPr>
        <w:t>Mayor DeLano reported on the following topic(s):</w:t>
      </w:r>
    </w:p>
    <w:p w:rsidR="00B829FD" w:rsidRDefault="0061352F">
      <w:pPr>
        <w:pStyle w:val="ListParagraph"/>
        <w:numPr>
          <w:ilvl w:val="0"/>
          <w:numId w:val="1"/>
        </w:numPr>
        <w:tabs>
          <w:tab w:val="left" w:pos="941"/>
        </w:tabs>
        <w:ind w:hanging="361"/>
        <w:rPr>
          <w:i/>
          <w:sz w:val="24"/>
        </w:rPr>
      </w:pPr>
      <w:r>
        <w:rPr>
          <w:i/>
          <w:sz w:val="24"/>
        </w:rPr>
        <w:t>Caviat by Planning Board does not expire. Comes down to</w:t>
      </w:r>
      <w:r>
        <w:rPr>
          <w:i/>
          <w:spacing w:val="-1"/>
          <w:sz w:val="24"/>
        </w:rPr>
        <w:t xml:space="preserve"> </w:t>
      </w:r>
      <w:r>
        <w:rPr>
          <w:i/>
          <w:sz w:val="24"/>
        </w:rPr>
        <w:t>money.</w:t>
      </w:r>
    </w:p>
    <w:p w:rsidR="00B829FD" w:rsidRDefault="0061352F">
      <w:pPr>
        <w:pStyle w:val="ListParagraph"/>
        <w:numPr>
          <w:ilvl w:val="0"/>
          <w:numId w:val="1"/>
        </w:numPr>
        <w:tabs>
          <w:tab w:val="left" w:pos="941"/>
        </w:tabs>
        <w:ind w:right="602"/>
        <w:rPr>
          <w:i/>
          <w:sz w:val="24"/>
        </w:rPr>
      </w:pPr>
      <w:r>
        <w:rPr>
          <w:i/>
          <w:sz w:val="24"/>
        </w:rPr>
        <w:t>Investtigated Ash Trees for additional innoculations with Nick Roth &amp; DPW Crew</w:t>
      </w:r>
      <w:r>
        <w:rPr>
          <w:i/>
          <w:spacing w:val="-19"/>
          <w:sz w:val="24"/>
        </w:rPr>
        <w:t xml:space="preserve"> </w:t>
      </w:r>
      <w:r>
        <w:rPr>
          <w:i/>
          <w:sz w:val="24"/>
        </w:rPr>
        <w:t>Chief Ben Vilonen. Removing about 15</w:t>
      </w:r>
      <w:r>
        <w:rPr>
          <w:i/>
          <w:spacing w:val="-1"/>
          <w:sz w:val="24"/>
        </w:rPr>
        <w:t xml:space="preserve"> </w:t>
      </w:r>
      <w:r>
        <w:rPr>
          <w:i/>
          <w:sz w:val="24"/>
        </w:rPr>
        <w:t>trees.</w:t>
      </w:r>
    </w:p>
    <w:p w:rsidR="00B829FD" w:rsidRDefault="00B829FD">
      <w:pPr>
        <w:pStyle w:val="BodyText"/>
        <w:rPr>
          <w:i/>
          <w:sz w:val="26"/>
        </w:rPr>
      </w:pPr>
    </w:p>
    <w:p w:rsidR="00B829FD" w:rsidRDefault="00B829FD">
      <w:pPr>
        <w:pStyle w:val="BodyText"/>
        <w:rPr>
          <w:i/>
          <w:sz w:val="22"/>
        </w:rPr>
      </w:pPr>
    </w:p>
    <w:p w:rsidR="00B829FD" w:rsidRDefault="0061352F">
      <w:pPr>
        <w:pStyle w:val="BodyText"/>
        <w:ind w:left="220"/>
      </w:pPr>
      <w:r>
        <w:rPr>
          <w:b/>
        </w:rPr>
        <w:t xml:space="preserve">ON MOTION </w:t>
      </w:r>
      <w:r>
        <w:t>by Mayor DeLano, seconded by Trustee Etu, the following resolution was adopted:</w:t>
      </w:r>
    </w:p>
    <w:p w:rsidR="00B829FD" w:rsidRDefault="00B829FD">
      <w:pPr>
        <w:pStyle w:val="BodyText"/>
      </w:pPr>
    </w:p>
    <w:p w:rsidR="00B829FD" w:rsidRDefault="0061352F">
      <w:pPr>
        <w:ind w:left="940" w:right="194"/>
        <w:rPr>
          <w:sz w:val="24"/>
        </w:rPr>
      </w:pPr>
      <w:r>
        <w:rPr>
          <w:b/>
          <w:sz w:val="24"/>
        </w:rPr>
        <w:t xml:space="preserve">RESOLVED, </w:t>
      </w:r>
      <w:r>
        <w:rPr>
          <w:sz w:val="24"/>
        </w:rPr>
        <w:t xml:space="preserve">that the following </w:t>
      </w:r>
      <w:r>
        <w:rPr>
          <w:b/>
          <w:i/>
          <w:sz w:val="24"/>
        </w:rPr>
        <w:t xml:space="preserve">budget transfers </w:t>
      </w:r>
      <w:r>
        <w:rPr>
          <w:sz w:val="24"/>
        </w:rPr>
        <w:t xml:space="preserve">are hereby made in the </w:t>
      </w:r>
      <w:r>
        <w:rPr>
          <w:b/>
          <w:i/>
          <w:sz w:val="24"/>
        </w:rPr>
        <w:t xml:space="preserve">General Fund </w:t>
      </w:r>
      <w:r>
        <w:rPr>
          <w:sz w:val="24"/>
        </w:rPr>
        <w:t xml:space="preserve">for the </w:t>
      </w:r>
      <w:r>
        <w:rPr>
          <w:b/>
          <w:i/>
        </w:rPr>
        <w:t xml:space="preserve">2018-2019 </w:t>
      </w:r>
      <w:r>
        <w:rPr>
          <w:sz w:val="24"/>
        </w:rPr>
        <w:t>fiscal year:</w:t>
      </w:r>
    </w:p>
    <w:p w:rsidR="00B829FD" w:rsidRDefault="00B829FD">
      <w:pPr>
        <w:pStyle w:val="BodyText"/>
        <w:spacing w:before="7"/>
        <w:rPr>
          <w:sz w:val="22"/>
        </w:rPr>
      </w:pPr>
    </w:p>
    <w:tbl>
      <w:tblPr>
        <w:tblW w:w="0" w:type="auto"/>
        <w:tblInd w:w="177" w:type="dxa"/>
        <w:tblLayout w:type="fixed"/>
        <w:tblCellMar>
          <w:left w:w="0" w:type="dxa"/>
          <w:right w:w="0" w:type="dxa"/>
        </w:tblCellMar>
        <w:tblLook w:val="01E0" w:firstRow="1" w:lastRow="1" w:firstColumn="1" w:lastColumn="1" w:noHBand="0" w:noVBand="0"/>
      </w:tblPr>
      <w:tblGrid>
        <w:gridCol w:w="858"/>
        <w:gridCol w:w="7008"/>
        <w:gridCol w:w="1869"/>
      </w:tblGrid>
      <w:tr w:rsidR="00B829FD">
        <w:trPr>
          <w:trHeight w:val="248"/>
        </w:trPr>
        <w:tc>
          <w:tcPr>
            <w:tcW w:w="858" w:type="dxa"/>
          </w:tcPr>
          <w:p w:rsidR="00B829FD" w:rsidRDefault="0061352F">
            <w:pPr>
              <w:pStyle w:val="TableParagraph"/>
              <w:spacing w:line="228" w:lineRule="exact"/>
              <w:ind w:left="50"/>
            </w:pPr>
            <w:r>
              <w:t>To:</w:t>
            </w:r>
          </w:p>
        </w:tc>
        <w:tc>
          <w:tcPr>
            <w:tcW w:w="7008" w:type="dxa"/>
          </w:tcPr>
          <w:p w:rsidR="00B829FD" w:rsidRDefault="0061352F">
            <w:pPr>
              <w:pStyle w:val="TableParagraph"/>
              <w:spacing w:line="228" w:lineRule="exact"/>
              <w:ind w:left="271"/>
            </w:pPr>
            <w:r>
              <w:t>001-3410-4470 (Building Maintenance)</w:t>
            </w:r>
          </w:p>
        </w:tc>
        <w:tc>
          <w:tcPr>
            <w:tcW w:w="1869" w:type="dxa"/>
          </w:tcPr>
          <w:p w:rsidR="00B829FD" w:rsidRDefault="0061352F">
            <w:pPr>
              <w:pStyle w:val="TableParagraph"/>
              <w:spacing w:line="228" w:lineRule="exact"/>
              <w:ind w:right="47"/>
              <w:jc w:val="right"/>
            </w:pPr>
            <w:r>
              <w:t>$50.00</w:t>
            </w:r>
          </w:p>
        </w:tc>
      </w:tr>
      <w:tr w:rsidR="00B829FD">
        <w:trPr>
          <w:trHeight w:val="379"/>
        </w:trPr>
        <w:tc>
          <w:tcPr>
            <w:tcW w:w="858" w:type="dxa"/>
          </w:tcPr>
          <w:p w:rsidR="00B829FD" w:rsidRDefault="0061352F">
            <w:pPr>
              <w:pStyle w:val="TableParagraph"/>
              <w:spacing w:line="248" w:lineRule="exact"/>
              <w:ind w:left="50"/>
            </w:pPr>
            <w:r>
              <w:t>From:</w:t>
            </w:r>
          </w:p>
        </w:tc>
        <w:tc>
          <w:tcPr>
            <w:tcW w:w="7008" w:type="dxa"/>
          </w:tcPr>
          <w:p w:rsidR="00B829FD" w:rsidRDefault="0061352F">
            <w:pPr>
              <w:pStyle w:val="TableParagraph"/>
              <w:spacing w:line="248" w:lineRule="exact"/>
              <w:ind w:left="271"/>
            </w:pPr>
            <w:r>
              <w:t>001-3410-4440 (Central Alarm)</w:t>
            </w:r>
          </w:p>
        </w:tc>
        <w:tc>
          <w:tcPr>
            <w:tcW w:w="1869" w:type="dxa"/>
          </w:tcPr>
          <w:p w:rsidR="00B829FD" w:rsidRDefault="0061352F">
            <w:pPr>
              <w:pStyle w:val="TableParagraph"/>
              <w:spacing w:line="248" w:lineRule="exact"/>
              <w:ind w:right="47"/>
              <w:jc w:val="right"/>
            </w:pPr>
            <w:r>
              <w:t>$50.00</w:t>
            </w:r>
          </w:p>
        </w:tc>
      </w:tr>
      <w:tr w:rsidR="00B829FD">
        <w:trPr>
          <w:trHeight w:val="380"/>
        </w:trPr>
        <w:tc>
          <w:tcPr>
            <w:tcW w:w="858" w:type="dxa"/>
          </w:tcPr>
          <w:p w:rsidR="00B829FD" w:rsidRDefault="0061352F">
            <w:pPr>
              <w:pStyle w:val="TableParagraph"/>
              <w:spacing w:before="122" w:line="238" w:lineRule="exact"/>
              <w:ind w:left="50"/>
            </w:pPr>
            <w:r>
              <w:t>To:</w:t>
            </w:r>
          </w:p>
        </w:tc>
        <w:tc>
          <w:tcPr>
            <w:tcW w:w="7008" w:type="dxa"/>
          </w:tcPr>
          <w:p w:rsidR="00B829FD" w:rsidRDefault="0061352F">
            <w:pPr>
              <w:pStyle w:val="TableParagraph"/>
              <w:spacing w:before="122" w:line="238" w:lineRule="exact"/>
              <w:ind w:left="271"/>
            </w:pPr>
            <w:r>
              <w:t>001-3620-4450 (Safety Inspection – Misc.)</w:t>
            </w:r>
          </w:p>
        </w:tc>
        <w:tc>
          <w:tcPr>
            <w:tcW w:w="1869" w:type="dxa"/>
          </w:tcPr>
          <w:p w:rsidR="00B829FD" w:rsidRDefault="0061352F">
            <w:pPr>
              <w:pStyle w:val="TableParagraph"/>
              <w:spacing w:before="122" w:line="238" w:lineRule="exact"/>
              <w:ind w:right="47"/>
              <w:jc w:val="right"/>
            </w:pPr>
            <w:r>
              <w:t>$304.00</w:t>
            </w:r>
          </w:p>
        </w:tc>
      </w:tr>
      <w:tr w:rsidR="00B829FD">
        <w:trPr>
          <w:trHeight w:val="253"/>
        </w:trPr>
        <w:tc>
          <w:tcPr>
            <w:tcW w:w="858" w:type="dxa"/>
          </w:tcPr>
          <w:p w:rsidR="00B829FD" w:rsidRDefault="00B829FD">
            <w:pPr>
              <w:pStyle w:val="TableParagraph"/>
              <w:spacing w:line="240" w:lineRule="auto"/>
              <w:rPr>
                <w:sz w:val="18"/>
              </w:rPr>
            </w:pPr>
          </w:p>
        </w:tc>
        <w:tc>
          <w:tcPr>
            <w:tcW w:w="7008" w:type="dxa"/>
          </w:tcPr>
          <w:p w:rsidR="00B829FD" w:rsidRDefault="0061352F">
            <w:pPr>
              <w:pStyle w:val="TableParagraph"/>
              <w:spacing w:line="233" w:lineRule="exact"/>
              <w:ind w:left="271"/>
            </w:pPr>
            <w:r>
              <w:t>001-3620-4450 (Safety Inspection – Misc.)</w:t>
            </w:r>
          </w:p>
        </w:tc>
        <w:tc>
          <w:tcPr>
            <w:tcW w:w="1869" w:type="dxa"/>
          </w:tcPr>
          <w:p w:rsidR="00B829FD" w:rsidRDefault="0061352F">
            <w:pPr>
              <w:pStyle w:val="TableParagraph"/>
              <w:spacing w:line="233" w:lineRule="exact"/>
              <w:ind w:right="47"/>
              <w:jc w:val="right"/>
            </w:pPr>
            <w:r>
              <w:t>$613.00</w:t>
            </w:r>
          </w:p>
        </w:tc>
      </w:tr>
      <w:tr w:rsidR="00B829FD">
        <w:trPr>
          <w:trHeight w:val="252"/>
        </w:trPr>
        <w:tc>
          <w:tcPr>
            <w:tcW w:w="858" w:type="dxa"/>
          </w:tcPr>
          <w:p w:rsidR="00B829FD" w:rsidRDefault="0061352F">
            <w:pPr>
              <w:pStyle w:val="TableParagraph"/>
              <w:spacing w:line="232" w:lineRule="exact"/>
              <w:ind w:left="50"/>
            </w:pPr>
            <w:r>
              <w:t>From:</w:t>
            </w:r>
          </w:p>
        </w:tc>
        <w:tc>
          <w:tcPr>
            <w:tcW w:w="7008" w:type="dxa"/>
          </w:tcPr>
          <w:p w:rsidR="00B829FD" w:rsidRDefault="0061352F">
            <w:pPr>
              <w:pStyle w:val="TableParagraph"/>
              <w:spacing w:line="232" w:lineRule="exact"/>
              <w:ind w:left="271"/>
            </w:pPr>
            <w:r>
              <w:t>001-3620-1000 (Safety Inspection – Personal Services)</w:t>
            </w:r>
          </w:p>
        </w:tc>
        <w:tc>
          <w:tcPr>
            <w:tcW w:w="1869" w:type="dxa"/>
          </w:tcPr>
          <w:p w:rsidR="00B829FD" w:rsidRDefault="0061352F">
            <w:pPr>
              <w:pStyle w:val="TableParagraph"/>
              <w:spacing w:line="232" w:lineRule="exact"/>
              <w:ind w:right="47"/>
              <w:jc w:val="right"/>
            </w:pPr>
            <w:r>
              <w:t>$304.00</w:t>
            </w:r>
          </w:p>
        </w:tc>
      </w:tr>
      <w:tr w:rsidR="00B829FD">
        <w:trPr>
          <w:trHeight w:val="379"/>
        </w:trPr>
        <w:tc>
          <w:tcPr>
            <w:tcW w:w="858" w:type="dxa"/>
          </w:tcPr>
          <w:p w:rsidR="00B829FD" w:rsidRDefault="00B829FD">
            <w:pPr>
              <w:pStyle w:val="TableParagraph"/>
              <w:spacing w:line="240" w:lineRule="auto"/>
            </w:pPr>
          </w:p>
        </w:tc>
        <w:tc>
          <w:tcPr>
            <w:tcW w:w="7008" w:type="dxa"/>
          </w:tcPr>
          <w:p w:rsidR="00B829FD" w:rsidRDefault="0061352F">
            <w:pPr>
              <w:pStyle w:val="TableParagraph"/>
              <w:spacing w:line="248" w:lineRule="exact"/>
              <w:ind w:left="271"/>
            </w:pPr>
            <w:r>
              <w:t>001-3620-1000 (Safety Inspection – Misc.)</w:t>
            </w:r>
          </w:p>
        </w:tc>
        <w:tc>
          <w:tcPr>
            <w:tcW w:w="1869" w:type="dxa"/>
          </w:tcPr>
          <w:p w:rsidR="00B829FD" w:rsidRDefault="0061352F">
            <w:pPr>
              <w:pStyle w:val="TableParagraph"/>
              <w:spacing w:line="248" w:lineRule="exact"/>
              <w:ind w:right="47"/>
              <w:jc w:val="right"/>
            </w:pPr>
            <w:r>
              <w:t>$613.00</w:t>
            </w:r>
          </w:p>
        </w:tc>
      </w:tr>
      <w:tr w:rsidR="00B829FD">
        <w:trPr>
          <w:trHeight w:val="380"/>
        </w:trPr>
        <w:tc>
          <w:tcPr>
            <w:tcW w:w="858" w:type="dxa"/>
          </w:tcPr>
          <w:p w:rsidR="00B829FD" w:rsidRDefault="0061352F">
            <w:pPr>
              <w:pStyle w:val="TableParagraph"/>
              <w:spacing w:before="122" w:line="238" w:lineRule="exact"/>
              <w:ind w:left="50"/>
            </w:pPr>
            <w:r>
              <w:t>To:</w:t>
            </w:r>
          </w:p>
        </w:tc>
        <w:tc>
          <w:tcPr>
            <w:tcW w:w="7008" w:type="dxa"/>
          </w:tcPr>
          <w:p w:rsidR="00B829FD" w:rsidRDefault="0061352F">
            <w:pPr>
              <w:pStyle w:val="TableParagraph"/>
              <w:spacing w:before="122" w:line="238" w:lineRule="exact"/>
              <w:ind w:left="271"/>
            </w:pPr>
            <w:r>
              <w:t>001-7530-2010 (Village Meeting House/Capital Improvements)</w:t>
            </w:r>
          </w:p>
        </w:tc>
        <w:tc>
          <w:tcPr>
            <w:tcW w:w="1869" w:type="dxa"/>
          </w:tcPr>
          <w:p w:rsidR="00B829FD" w:rsidRDefault="0061352F">
            <w:pPr>
              <w:pStyle w:val="TableParagraph"/>
              <w:spacing w:before="122" w:line="238" w:lineRule="exact"/>
              <w:ind w:right="47"/>
              <w:jc w:val="right"/>
            </w:pPr>
            <w:r>
              <w:t>$62.00</w:t>
            </w:r>
          </w:p>
        </w:tc>
      </w:tr>
      <w:tr w:rsidR="00B829FD">
        <w:trPr>
          <w:trHeight w:val="249"/>
        </w:trPr>
        <w:tc>
          <w:tcPr>
            <w:tcW w:w="858" w:type="dxa"/>
          </w:tcPr>
          <w:p w:rsidR="00B829FD" w:rsidRDefault="0061352F">
            <w:pPr>
              <w:pStyle w:val="TableParagraph"/>
              <w:spacing w:line="229" w:lineRule="exact"/>
              <w:ind w:left="50"/>
            </w:pPr>
            <w:r>
              <w:t>From:</w:t>
            </w:r>
          </w:p>
        </w:tc>
        <w:tc>
          <w:tcPr>
            <w:tcW w:w="7008" w:type="dxa"/>
          </w:tcPr>
          <w:p w:rsidR="00B829FD" w:rsidRDefault="0061352F">
            <w:pPr>
              <w:pStyle w:val="TableParagraph"/>
              <w:spacing w:line="229" w:lineRule="exact"/>
              <w:ind w:left="271"/>
            </w:pPr>
            <w:r>
              <w:t>001-7530-2040 (Meeting House/Reserve-House)</w:t>
            </w:r>
          </w:p>
        </w:tc>
        <w:tc>
          <w:tcPr>
            <w:tcW w:w="1869" w:type="dxa"/>
          </w:tcPr>
          <w:p w:rsidR="00B829FD" w:rsidRDefault="0061352F">
            <w:pPr>
              <w:pStyle w:val="TableParagraph"/>
              <w:spacing w:line="229" w:lineRule="exact"/>
              <w:ind w:right="47"/>
              <w:jc w:val="right"/>
            </w:pPr>
            <w:r>
              <w:t>$62.00</w:t>
            </w:r>
          </w:p>
        </w:tc>
      </w:tr>
    </w:tbl>
    <w:p w:rsidR="00B829FD" w:rsidRDefault="00B829FD">
      <w:pPr>
        <w:spacing w:line="229" w:lineRule="exact"/>
        <w:jc w:val="right"/>
        <w:sectPr w:rsidR="00B829FD">
          <w:pgSz w:w="12240" w:h="15840"/>
          <w:pgMar w:top="1540" w:right="640" w:bottom="280" w:left="1580" w:header="729" w:footer="0" w:gutter="0"/>
          <w:cols w:space="720"/>
        </w:sectPr>
      </w:pPr>
    </w:p>
    <w:p w:rsidR="00B829FD" w:rsidRDefault="00B829FD">
      <w:pPr>
        <w:pStyle w:val="BodyText"/>
        <w:spacing w:before="2"/>
        <w:rPr>
          <w:sz w:val="22"/>
        </w:rPr>
      </w:pPr>
    </w:p>
    <w:tbl>
      <w:tblPr>
        <w:tblW w:w="0" w:type="auto"/>
        <w:tblInd w:w="177" w:type="dxa"/>
        <w:tblLayout w:type="fixed"/>
        <w:tblCellMar>
          <w:left w:w="0" w:type="dxa"/>
          <w:right w:w="0" w:type="dxa"/>
        </w:tblCellMar>
        <w:tblLook w:val="01E0" w:firstRow="1" w:lastRow="1" w:firstColumn="1" w:lastColumn="1" w:noHBand="0" w:noVBand="0"/>
      </w:tblPr>
      <w:tblGrid>
        <w:gridCol w:w="858"/>
        <w:gridCol w:w="6284"/>
        <w:gridCol w:w="2592"/>
      </w:tblGrid>
      <w:tr w:rsidR="00B829FD">
        <w:trPr>
          <w:trHeight w:val="249"/>
        </w:trPr>
        <w:tc>
          <w:tcPr>
            <w:tcW w:w="858" w:type="dxa"/>
          </w:tcPr>
          <w:p w:rsidR="00B829FD" w:rsidRDefault="0061352F">
            <w:pPr>
              <w:pStyle w:val="TableParagraph"/>
              <w:spacing w:line="229" w:lineRule="exact"/>
              <w:ind w:left="50"/>
            </w:pPr>
            <w:r>
              <w:t>To:</w:t>
            </w:r>
          </w:p>
        </w:tc>
        <w:tc>
          <w:tcPr>
            <w:tcW w:w="6284" w:type="dxa"/>
          </w:tcPr>
          <w:p w:rsidR="00B829FD" w:rsidRDefault="0061352F">
            <w:pPr>
              <w:pStyle w:val="TableParagraph"/>
              <w:spacing w:line="229" w:lineRule="exact"/>
              <w:ind w:left="271"/>
            </w:pPr>
            <w:r>
              <w:t>001-8560-4340 (Shade Trees/Trees - Removal)</w:t>
            </w:r>
          </w:p>
        </w:tc>
        <w:tc>
          <w:tcPr>
            <w:tcW w:w="2592" w:type="dxa"/>
          </w:tcPr>
          <w:p w:rsidR="00B829FD" w:rsidRDefault="0061352F">
            <w:pPr>
              <w:pStyle w:val="TableParagraph"/>
              <w:spacing w:line="229" w:lineRule="exact"/>
              <w:ind w:right="46"/>
              <w:jc w:val="right"/>
            </w:pPr>
            <w:r>
              <w:t>$1614.00</w:t>
            </w:r>
          </w:p>
        </w:tc>
      </w:tr>
      <w:tr w:rsidR="00B829FD">
        <w:trPr>
          <w:trHeight w:val="249"/>
        </w:trPr>
        <w:tc>
          <w:tcPr>
            <w:tcW w:w="858" w:type="dxa"/>
          </w:tcPr>
          <w:p w:rsidR="00B829FD" w:rsidRDefault="0061352F">
            <w:pPr>
              <w:pStyle w:val="TableParagraph"/>
              <w:spacing w:line="229" w:lineRule="exact"/>
              <w:ind w:left="50"/>
            </w:pPr>
            <w:r>
              <w:t>From:</w:t>
            </w:r>
          </w:p>
        </w:tc>
        <w:tc>
          <w:tcPr>
            <w:tcW w:w="6284" w:type="dxa"/>
          </w:tcPr>
          <w:p w:rsidR="00B829FD" w:rsidRDefault="0061352F">
            <w:pPr>
              <w:pStyle w:val="TableParagraph"/>
              <w:spacing w:line="229" w:lineRule="exact"/>
              <w:ind w:left="271"/>
            </w:pPr>
            <w:r>
              <w:t>001-8560-4280 (Shade Trees/Equipment Rental)</w:t>
            </w:r>
          </w:p>
        </w:tc>
        <w:tc>
          <w:tcPr>
            <w:tcW w:w="2592" w:type="dxa"/>
          </w:tcPr>
          <w:p w:rsidR="00B829FD" w:rsidRDefault="0061352F">
            <w:pPr>
              <w:pStyle w:val="TableParagraph"/>
              <w:spacing w:line="229" w:lineRule="exact"/>
              <w:ind w:right="46"/>
              <w:jc w:val="right"/>
            </w:pPr>
            <w:r>
              <w:t>$1614.00</w:t>
            </w:r>
          </w:p>
        </w:tc>
      </w:tr>
    </w:tbl>
    <w:p w:rsidR="00B829FD" w:rsidRDefault="00B829FD">
      <w:pPr>
        <w:pStyle w:val="BodyText"/>
        <w:spacing w:before="2"/>
        <w:rPr>
          <w:sz w:val="14"/>
        </w:rPr>
      </w:pPr>
    </w:p>
    <w:p w:rsidR="00B829FD" w:rsidRDefault="0061352F">
      <w:pPr>
        <w:pStyle w:val="BodyText"/>
        <w:spacing w:before="90"/>
        <w:ind w:left="3800" w:right="4099"/>
        <w:jc w:val="center"/>
      </w:pPr>
      <w:r>
        <w:t>Unanimously carried.</w:t>
      </w:r>
    </w:p>
    <w:p w:rsidR="00B829FD" w:rsidRDefault="00B829FD">
      <w:pPr>
        <w:pStyle w:val="BodyText"/>
        <w:spacing w:before="11"/>
        <w:rPr>
          <w:sz w:val="21"/>
        </w:rPr>
      </w:pPr>
    </w:p>
    <w:p w:rsidR="00B829FD" w:rsidRDefault="0061352F">
      <w:pPr>
        <w:pStyle w:val="BodyText"/>
        <w:ind w:left="220"/>
      </w:pPr>
      <w:r>
        <w:rPr>
          <w:b/>
        </w:rPr>
        <w:t xml:space="preserve">ON MOTION </w:t>
      </w:r>
      <w:r>
        <w:t>by Mayor DeLano, seconded by Trustee Etu, the following resolution was adopted:</w:t>
      </w:r>
    </w:p>
    <w:p w:rsidR="00B829FD" w:rsidRDefault="00B829FD">
      <w:pPr>
        <w:pStyle w:val="BodyText"/>
      </w:pPr>
    </w:p>
    <w:p w:rsidR="00B829FD" w:rsidRDefault="0061352F">
      <w:pPr>
        <w:ind w:left="940" w:right="487" w:firstLine="60"/>
        <w:rPr>
          <w:sz w:val="24"/>
        </w:rPr>
      </w:pPr>
      <w:r>
        <w:rPr>
          <w:b/>
          <w:sz w:val="24"/>
        </w:rPr>
        <w:t xml:space="preserve">RESOLVED, </w:t>
      </w:r>
      <w:r>
        <w:rPr>
          <w:sz w:val="24"/>
        </w:rPr>
        <w:t xml:space="preserve">that the following </w:t>
      </w:r>
      <w:r>
        <w:rPr>
          <w:b/>
          <w:i/>
          <w:sz w:val="24"/>
        </w:rPr>
        <w:t xml:space="preserve">budget amendments </w:t>
      </w:r>
      <w:r>
        <w:rPr>
          <w:sz w:val="24"/>
        </w:rPr>
        <w:t xml:space="preserve">are hereby made in the </w:t>
      </w:r>
      <w:r>
        <w:rPr>
          <w:b/>
          <w:i/>
          <w:sz w:val="24"/>
        </w:rPr>
        <w:t xml:space="preserve">General Fund </w:t>
      </w:r>
      <w:r>
        <w:rPr>
          <w:sz w:val="24"/>
        </w:rPr>
        <w:t xml:space="preserve">for the </w:t>
      </w:r>
      <w:r>
        <w:rPr>
          <w:b/>
          <w:i/>
        </w:rPr>
        <w:t xml:space="preserve">2018-2019 </w:t>
      </w:r>
      <w:r>
        <w:rPr>
          <w:sz w:val="24"/>
        </w:rPr>
        <w:t>fiscal year to account for the use of 2018 Art Festival (revenue to cover over budget expense)</w:t>
      </w:r>
    </w:p>
    <w:p w:rsidR="00B829FD" w:rsidRDefault="00B829FD">
      <w:pPr>
        <w:pStyle w:val="BodyText"/>
        <w:spacing w:before="11"/>
        <w:rPr>
          <w:sz w:val="23"/>
        </w:rPr>
      </w:pPr>
    </w:p>
    <w:p w:rsidR="00B829FD" w:rsidRDefault="0061352F">
      <w:pPr>
        <w:tabs>
          <w:tab w:val="left" w:pos="8861"/>
        </w:tabs>
        <w:spacing w:line="253" w:lineRule="exact"/>
        <w:ind w:left="940"/>
      </w:pPr>
      <w:r>
        <w:t>Increase: 001-0001-2262 (Fire Protection Svc</w:t>
      </w:r>
      <w:r>
        <w:rPr>
          <w:spacing w:val="-11"/>
        </w:rPr>
        <w:t xml:space="preserve"> </w:t>
      </w:r>
      <w:r>
        <w:t>Other</w:t>
      </w:r>
      <w:r>
        <w:rPr>
          <w:spacing w:val="-2"/>
        </w:rPr>
        <w:t xml:space="preserve"> </w:t>
      </w:r>
      <w:r>
        <w:t>Gov)</w:t>
      </w:r>
      <w:r>
        <w:tab/>
        <w:t>$12,847.00</w:t>
      </w:r>
    </w:p>
    <w:p w:rsidR="00B829FD" w:rsidRDefault="0061352F">
      <w:pPr>
        <w:tabs>
          <w:tab w:val="left" w:pos="8861"/>
        </w:tabs>
        <w:ind w:left="940"/>
      </w:pPr>
      <w:r>
        <w:t>Increase: 001-3410-4220 (Fire</w:t>
      </w:r>
      <w:r>
        <w:rPr>
          <w:spacing w:val="-8"/>
        </w:rPr>
        <w:t xml:space="preserve"> </w:t>
      </w:r>
      <w:r>
        <w:t>Protection/Share-Fire</w:t>
      </w:r>
      <w:r>
        <w:rPr>
          <w:spacing w:val="-3"/>
        </w:rPr>
        <w:t xml:space="preserve"> </w:t>
      </w:r>
      <w:r>
        <w:t>District)</w:t>
      </w:r>
      <w:r>
        <w:tab/>
      </w:r>
      <w:r>
        <w:t>$12,847.00</w:t>
      </w:r>
    </w:p>
    <w:p w:rsidR="00B829FD" w:rsidRDefault="00B829FD">
      <w:pPr>
        <w:pStyle w:val="BodyText"/>
        <w:rPr>
          <w:sz w:val="22"/>
        </w:rPr>
      </w:pPr>
    </w:p>
    <w:p w:rsidR="00B829FD" w:rsidRDefault="0061352F">
      <w:pPr>
        <w:tabs>
          <w:tab w:val="left" w:pos="8861"/>
        </w:tabs>
        <w:ind w:left="940"/>
      </w:pPr>
      <w:r>
        <w:t>Increase: 001-0001-3090 (State</w:t>
      </w:r>
      <w:r>
        <w:rPr>
          <w:spacing w:val="-4"/>
        </w:rPr>
        <w:t xml:space="preserve"> </w:t>
      </w:r>
      <w:r>
        <w:t>Aid</w:t>
      </w:r>
      <w:r>
        <w:rPr>
          <w:spacing w:val="-1"/>
        </w:rPr>
        <w:t xml:space="preserve"> </w:t>
      </w:r>
      <w:r>
        <w:t>Grants</w:t>
      </w:r>
      <w:r>
        <w:tab/>
        <w:t>$16,000.00</w:t>
      </w:r>
    </w:p>
    <w:p w:rsidR="00B829FD" w:rsidRDefault="0061352F">
      <w:pPr>
        <w:tabs>
          <w:tab w:val="left" w:pos="8861"/>
        </w:tabs>
        <w:spacing w:before="2"/>
        <w:ind w:left="940"/>
      </w:pPr>
      <w:r>
        <w:t>Increase: 001-7520-4099 (Historical</w:t>
      </w:r>
      <w:r>
        <w:rPr>
          <w:spacing w:val="-11"/>
        </w:rPr>
        <w:t xml:space="preserve"> </w:t>
      </w:r>
      <w:r>
        <w:t>Property/Grant</w:t>
      </w:r>
      <w:r>
        <w:rPr>
          <w:spacing w:val="-3"/>
        </w:rPr>
        <w:t xml:space="preserve"> </w:t>
      </w:r>
      <w:r>
        <w:t>Expenditures)</w:t>
      </w:r>
      <w:r>
        <w:tab/>
        <w:t>$16,000.00</w:t>
      </w:r>
    </w:p>
    <w:p w:rsidR="00B829FD" w:rsidRDefault="00B829FD">
      <w:pPr>
        <w:pStyle w:val="BodyText"/>
        <w:spacing w:before="11"/>
        <w:rPr>
          <w:sz w:val="23"/>
        </w:rPr>
      </w:pPr>
    </w:p>
    <w:p w:rsidR="00B829FD" w:rsidRDefault="0061352F">
      <w:pPr>
        <w:pStyle w:val="BodyText"/>
        <w:ind w:left="3800" w:right="4099"/>
        <w:jc w:val="center"/>
      </w:pPr>
      <w:r>
        <w:t>Unanimously carried.</w:t>
      </w:r>
    </w:p>
    <w:p w:rsidR="00B829FD" w:rsidRDefault="00B829FD">
      <w:pPr>
        <w:pStyle w:val="BodyText"/>
        <w:rPr>
          <w:sz w:val="26"/>
        </w:rPr>
      </w:pPr>
    </w:p>
    <w:p w:rsidR="00B829FD" w:rsidRDefault="0061352F">
      <w:pPr>
        <w:pStyle w:val="BodyText"/>
        <w:spacing w:before="229"/>
        <w:ind w:left="220"/>
      </w:pPr>
      <w:r>
        <w:rPr>
          <w:b/>
        </w:rPr>
        <w:t xml:space="preserve">ON MOTION </w:t>
      </w:r>
      <w:r>
        <w:t>by Mayor DeLano, seconded by Trustee Yates, the following motion was adopted:</w:t>
      </w:r>
    </w:p>
    <w:p w:rsidR="00B829FD" w:rsidRDefault="00B829FD">
      <w:pPr>
        <w:pStyle w:val="BodyText"/>
      </w:pPr>
    </w:p>
    <w:p w:rsidR="00B829FD" w:rsidRDefault="0061352F">
      <w:pPr>
        <w:pStyle w:val="BodyText"/>
        <w:ind w:left="940" w:right="179"/>
        <w:jc w:val="both"/>
      </w:pPr>
      <w:r>
        <w:rPr>
          <w:b/>
        </w:rPr>
        <w:t xml:space="preserve">RESOLVED, </w:t>
      </w:r>
      <w:r>
        <w:t xml:space="preserve">that the following </w:t>
      </w:r>
      <w:r>
        <w:rPr>
          <w:b/>
          <w:i/>
        </w:rPr>
        <w:t xml:space="preserve">budget amendment </w:t>
      </w:r>
      <w:r>
        <w:t xml:space="preserve">is hereby made in the </w:t>
      </w:r>
      <w:r>
        <w:rPr>
          <w:b/>
          <w:i/>
        </w:rPr>
        <w:t xml:space="preserve">Glen Park Fund </w:t>
      </w:r>
      <w:r>
        <w:t xml:space="preserve">for the </w:t>
      </w:r>
      <w:r>
        <w:rPr>
          <w:b/>
          <w:i/>
          <w:sz w:val="22"/>
        </w:rPr>
        <w:t xml:space="preserve">2018-2019 </w:t>
      </w:r>
      <w:r>
        <w:t>fiscal year to account for sale of Glen Park engraved pavers to residents to cover cost of engraving services from Wagner Monuments (revenue earned is over</w:t>
      </w:r>
      <w:r>
        <w:t xml:space="preserve"> budgeted amount).</w:t>
      </w:r>
    </w:p>
    <w:p w:rsidR="00B829FD" w:rsidRDefault="00B829FD">
      <w:pPr>
        <w:pStyle w:val="BodyText"/>
      </w:pPr>
    </w:p>
    <w:p w:rsidR="00B829FD" w:rsidRDefault="0061352F">
      <w:pPr>
        <w:tabs>
          <w:tab w:val="left" w:pos="9137"/>
        </w:tabs>
        <w:ind w:left="940" w:right="162"/>
        <w:jc w:val="both"/>
      </w:pPr>
      <w:r>
        <w:t>Increase:  009-0009-2773 (Memorials</w:t>
      </w:r>
      <w:r>
        <w:rPr>
          <w:spacing w:val="-6"/>
        </w:rPr>
        <w:t xml:space="preserve"> </w:t>
      </w:r>
      <w:r>
        <w:t>–</w:t>
      </w:r>
      <w:r>
        <w:rPr>
          <w:spacing w:val="-1"/>
        </w:rPr>
        <w:t xml:space="preserve"> </w:t>
      </w:r>
      <w:r>
        <w:t>Pavers/Benches/Trees)</w:t>
      </w:r>
      <w:r>
        <w:tab/>
      </w:r>
      <w:r>
        <w:rPr>
          <w:spacing w:val="-3"/>
        </w:rPr>
        <w:t xml:space="preserve">$185.00 </w:t>
      </w:r>
      <w:r>
        <w:t>Increase: 009-7141-4490 (Glen Park Appropriations – Memorials/Pavers/Trees/Benches)</w:t>
      </w:r>
      <w:r>
        <w:rPr>
          <w:spacing w:val="47"/>
        </w:rPr>
        <w:t xml:space="preserve"> </w:t>
      </w:r>
      <w:r>
        <w:t>$185.00</w:t>
      </w:r>
    </w:p>
    <w:p w:rsidR="00B829FD" w:rsidRDefault="00B829FD">
      <w:pPr>
        <w:pStyle w:val="BodyText"/>
      </w:pPr>
    </w:p>
    <w:p w:rsidR="00B829FD" w:rsidRDefault="00B829FD">
      <w:pPr>
        <w:pStyle w:val="BodyText"/>
        <w:spacing w:before="1"/>
        <w:rPr>
          <w:sz w:val="20"/>
        </w:rPr>
      </w:pPr>
    </w:p>
    <w:p w:rsidR="00B829FD" w:rsidRDefault="0061352F">
      <w:pPr>
        <w:pStyle w:val="BodyText"/>
        <w:ind w:left="3800" w:right="4099"/>
        <w:jc w:val="center"/>
      </w:pPr>
      <w:r>
        <w:t>Unanimously carried.</w:t>
      </w:r>
    </w:p>
    <w:p w:rsidR="00B829FD" w:rsidRDefault="00B829FD">
      <w:pPr>
        <w:pStyle w:val="BodyText"/>
        <w:rPr>
          <w:sz w:val="26"/>
        </w:rPr>
      </w:pPr>
    </w:p>
    <w:p w:rsidR="00B829FD" w:rsidRDefault="0061352F">
      <w:pPr>
        <w:pStyle w:val="BodyText"/>
        <w:spacing w:before="208"/>
        <w:ind w:left="220"/>
      </w:pPr>
      <w:r>
        <w:rPr>
          <w:b/>
        </w:rPr>
        <w:t xml:space="preserve">ON MOTION </w:t>
      </w:r>
      <w:r>
        <w:t>by Mayor DeLano, seconded by Trustee Etu, the following motion was adopted:</w:t>
      </w:r>
    </w:p>
    <w:p w:rsidR="00B829FD" w:rsidRDefault="00B829FD">
      <w:pPr>
        <w:pStyle w:val="BodyText"/>
        <w:spacing w:before="10"/>
        <w:rPr>
          <w:sz w:val="21"/>
        </w:rPr>
      </w:pPr>
    </w:p>
    <w:p w:rsidR="00B829FD" w:rsidRDefault="0061352F">
      <w:pPr>
        <w:pStyle w:val="BodyText"/>
        <w:ind w:left="2380" w:right="361" w:hanging="1440"/>
      </w:pPr>
      <w:r>
        <w:rPr>
          <w:b/>
        </w:rPr>
        <w:t>RESOLVED</w:t>
      </w:r>
      <w:r>
        <w:t xml:space="preserve">, that payroll and vouchers in the amount of </w:t>
      </w:r>
      <w:r>
        <w:rPr>
          <w:b/>
          <w:u w:val="double"/>
        </w:rPr>
        <w:t>$233,470.09</w:t>
      </w:r>
      <w:r>
        <w:rPr>
          <w:b/>
        </w:rPr>
        <w:t xml:space="preserve"> </w:t>
      </w:r>
      <w:r>
        <w:t>covering the period from 5/22/19 – 6/4/19 are hereby approved as follows:</w:t>
      </w:r>
    </w:p>
    <w:p w:rsidR="00B829FD" w:rsidRDefault="00B829FD">
      <w:pPr>
        <w:pStyle w:val="BodyText"/>
        <w:rPr>
          <w:sz w:val="25"/>
        </w:rPr>
      </w:pPr>
    </w:p>
    <w:tbl>
      <w:tblPr>
        <w:tblW w:w="0" w:type="auto"/>
        <w:tblInd w:w="837" w:type="dxa"/>
        <w:tblLayout w:type="fixed"/>
        <w:tblCellMar>
          <w:left w:w="0" w:type="dxa"/>
          <w:right w:w="0" w:type="dxa"/>
        </w:tblCellMar>
        <w:tblLook w:val="01E0" w:firstRow="1" w:lastRow="1" w:firstColumn="1" w:lastColumn="1" w:noHBand="0" w:noVBand="0"/>
      </w:tblPr>
      <w:tblGrid>
        <w:gridCol w:w="4325"/>
        <w:gridCol w:w="1897"/>
      </w:tblGrid>
      <w:tr w:rsidR="00B829FD">
        <w:trPr>
          <w:trHeight w:val="431"/>
        </w:trPr>
        <w:tc>
          <w:tcPr>
            <w:tcW w:w="4325" w:type="dxa"/>
          </w:tcPr>
          <w:p w:rsidR="00B829FD" w:rsidRDefault="0061352F">
            <w:pPr>
              <w:pStyle w:val="TableParagraph"/>
              <w:spacing w:line="266" w:lineRule="exact"/>
              <w:ind w:left="110"/>
              <w:rPr>
                <w:sz w:val="24"/>
              </w:rPr>
            </w:pPr>
            <w:r>
              <w:rPr>
                <w:b/>
                <w:sz w:val="24"/>
              </w:rPr>
              <w:t>Payroll covering 5</w:t>
            </w:r>
            <w:r>
              <w:rPr>
                <w:sz w:val="24"/>
              </w:rPr>
              <w:t>/13/19 – 5/26/19:</w:t>
            </w:r>
          </w:p>
        </w:tc>
        <w:tc>
          <w:tcPr>
            <w:tcW w:w="1897" w:type="dxa"/>
          </w:tcPr>
          <w:p w:rsidR="00B829FD" w:rsidRDefault="0061352F">
            <w:pPr>
              <w:pStyle w:val="TableParagraph"/>
              <w:spacing w:line="266" w:lineRule="exact"/>
              <w:ind w:right="56"/>
              <w:jc w:val="right"/>
              <w:rPr>
                <w:sz w:val="24"/>
              </w:rPr>
            </w:pPr>
            <w:r>
              <w:rPr>
                <w:sz w:val="24"/>
              </w:rPr>
              <w:t>$40</w:t>
            </w:r>
            <w:r>
              <w:rPr>
                <w:sz w:val="24"/>
              </w:rPr>
              <w:t>,097.57</w:t>
            </w:r>
          </w:p>
        </w:tc>
      </w:tr>
      <w:tr w:rsidR="00B829FD">
        <w:trPr>
          <w:trHeight w:val="574"/>
        </w:trPr>
        <w:tc>
          <w:tcPr>
            <w:tcW w:w="4325" w:type="dxa"/>
          </w:tcPr>
          <w:p w:rsidR="00B829FD" w:rsidRDefault="0061352F">
            <w:pPr>
              <w:pStyle w:val="TableParagraph"/>
              <w:spacing w:before="155" w:line="240" w:lineRule="auto"/>
              <w:ind w:left="50"/>
              <w:rPr>
                <w:sz w:val="24"/>
              </w:rPr>
            </w:pPr>
            <w:r>
              <w:rPr>
                <w:b/>
                <w:sz w:val="24"/>
              </w:rPr>
              <w:t xml:space="preserve">Vouchers covering </w:t>
            </w:r>
            <w:r>
              <w:rPr>
                <w:sz w:val="24"/>
              </w:rPr>
              <w:t>5/22/19 – 6/4/19:</w:t>
            </w:r>
          </w:p>
        </w:tc>
        <w:tc>
          <w:tcPr>
            <w:tcW w:w="1897" w:type="dxa"/>
          </w:tcPr>
          <w:p w:rsidR="00B829FD" w:rsidRDefault="00B829FD">
            <w:pPr>
              <w:pStyle w:val="TableParagraph"/>
              <w:spacing w:line="240" w:lineRule="auto"/>
            </w:pPr>
          </w:p>
        </w:tc>
      </w:tr>
      <w:tr w:rsidR="00B829FD">
        <w:trPr>
          <w:trHeight w:val="413"/>
        </w:trPr>
        <w:tc>
          <w:tcPr>
            <w:tcW w:w="4325" w:type="dxa"/>
          </w:tcPr>
          <w:p w:rsidR="00B829FD" w:rsidRDefault="0061352F">
            <w:pPr>
              <w:pStyle w:val="TableParagraph"/>
              <w:spacing w:before="133" w:line="261" w:lineRule="exact"/>
              <w:ind w:left="1518" w:right="1433"/>
              <w:jc w:val="center"/>
              <w:rPr>
                <w:sz w:val="24"/>
              </w:rPr>
            </w:pPr>
            <w:r>
              <w:rPr>
                <w:sz w:val="24"/>
              </w:rPr>
              <w:t>General Fund</w:t>
            </w:r>
          </w:p>
        </w:tc>
        <w:tc>
          <w:tcPr>
            <w:tcW w:w="1897" w:type="dxa"/>
          </w:tcPr>
          <w:p w:rsidR="00B829FD" w:rsidRDefault="0061352F">
            <w:pPr>
              <w:pStyle w:val="TableParagraph"/>
              <w:spacing w:before="133" w:line="261" w:lineRule="exact"/>
              <w:ind w:right="50"/>
              <w:jc w:val="right"/>
              <w:rPr>
                <w:sz w:val="24"/>
              </w:rPr>
            </w:pPr>
            <w:r>
              <w:rPr>
                <w:sz w:val="24"/>
              </w:rPr>
              <w:t>$151,150.01</w:t>
            </w:r>
          </w:p>
        </w:tc>
      </w:tr>
      <w:tr w:rsidR="00B829FD">
        <w:trPr>
          <w:trHeight w:val="275"/>
        </w:trPr>
        <w:tc>
          <w:tcPr>
            <w:tcW w:w="4325" w:type="dxa"/>
          </w:tcPr>
          <w:p w:rsidR="00B829FD" w:rsidRDefault="0061352F">
            <w:pPr>
              <w:pStyle w:val="TableParagraph"/>
              <w:ind w:left="1334" w:right="1443"/>
              <w:jc w:val="center"/>
              <w:rPr>
                <w:sz w:val="24"/>
              </w:rPr>
            </w:pPr>
            <w:r>
              <w:rPr>
                <w:sz w:val="24"/>
              </w:rPr>
              <w:t>Water Fund</w:t>
            </w:r>
          </w:p>
        </w:tc>
        <w:tc>
          <w:tcPr>
            <w:tcW w:w="1897" w:type="dxa"/>
          </w:tcPr>
          <w:p w:rsidR="00B829FD" w:rsidRDefault="0061352F">
            <w:pPr>
              <w:pStyle w:val="TableParagraph"/>
              <w:ind w:right="56"/>
              <w:jc w:val="right"/>
              <w:rPr>
                <w:sz w:val="24"/>
              </w:rPr>
            </w:pPr>
            <w:r>
              <w:rPr>
                <w:sz w:val="24"/>
              </w:rPr>
              <w:t>$0.00</w:t>
            </w:r>
          </w:p>
        </w:tc>
      </w:tr>
      <w:tr w:rsidR="00B829FD">
        <w:trPr>
          <w:trHeight w:val="270"/>
        </w:trPr>
        <w:tc>
          <w:tcPr>
            <w:tcW w:w="4325" w:type="dxa"/>
          </w:tcPr>
          <w:p w:rsidR="00B829FD" w:rsidRDefault="0061352F">
            <w:pPr>
              <w:pStyle w:val="TableParagraph"/>
              <w:spacing w:line="251" w:lineRule="exact"/>
              <w:ind w:left="1348" w:right="1443"/>
              <w:jc w:val="center"/>
              <w:rPr>
                <w:sz w:val="24"/>
              </w:rPr>
            </w:pPr>
            <w:r>
              <w:rPr>
                <w:sz w:val="24"/>
              </w:rPr>
              <w:t>Sewer Fund</w:t>
            </w:r>
          </w:p>
        </w:tc>
        <w:tc>
          <w:tcPr>
            <w:tcW w:w="1897" w:type="dxa"/>
          </w:tcPr>
          <w:p w:rsidR="00B829FD" w:rsidRDefault="0061352F">
            <w:pPr>
              <w:pStyle w:val="TableParagraph"/>
              <w:spacing w:line="251" w:lineRule="exact"/>
              <w:ind w:right="53"/>
              <w:jc w:val="right"/>
              <w:rPr>
                <w:sz w:val="24"/>
              </w:rPr>
            </w:pPr>
            <w:r>
              <w:rPr>
                <w:sz w:val="24"/>
              </w:rPr>
              <w:t>$17,954.93</w:t>
            </w:r>
          </w:p>
        </w:tc>
      </w:tr>
    </w:tbl>
    <w:p w:rsidR="00B829FD" w:rsidRDefault="00B829FD">
      <w:pPr>
        <w:spacing w:line="251" w:lineRule="exact"/>
        <w:jc w:val="right"/>
        <w:rPr>
          <w:sz w:val="24"/>
        </w:rPr>
        <w:sectPr w:rsidR="00B829FD">
          <w:pgSz w:w="12240" w:h="15840"/>
          <w:pgMar w:top="1540" w:right="640" w:bottom="280" w:left="1580" w:header="729" w:footer="0" w:gutter="0"/>
          <w:cols w:space="720"/>
        </w:sectPr>
      </w:pPr>
    </w:p>
    <w:tbl>
      <w:tblPr>
        <w:tblW w:w="0" w:type="auto"/>
        <w:tblInd w:w="2337" w:type="dxa"/>
        <w:tblLayout w:type="fixed"/>
        <w:tblCellMar>
          <w:left w:w="0" w:type="dxa"/>
          <w:right w:w="0" w:type="dxa"/>
        </w:tblCellMar>
        <w:tblLook w:val="01E0" w:firstRow="1" w:lastRow="1" w:firstColumn="1" w:lastColumn="1" w:noHBand="0" w:noVBand="0"/>
      </w:tblPr>
      <w:tblGrid>
        <w:gridCol w:w="3041"/>
        <w:gridCol w:w="1801"/>
      </w:tblGrid>
      <w:tr w:rsidR="00B829FD">
        <w:trPr>
          <w:trHeight w:val="270"/>
        </w:trPr>
        <w:tc>
          <w:tcPr>
            <w:tcW w:w="3041" w:type="dxa"/>
          </w:tcPr>
          <w:p w:rsidR="00B829FD" w:rsidRDefault="0061352F">
            <w:pPr>
              <w:pStyle w:val="TableParagraph"/>
              <w:spacing w:line="251" w:lineRule="exact"/>
              <w:ind w:left="50"/>
              <w:rPr>
                <w:sz w:val="24"/>
              </w:rPr>
            </w:pPr>
            <w:r>
              <w:rPr>
                <w:sz w:val="24"/>
              </w:rPr>
              <w:t>Glen Park Fund</w:t>
            </w:r>
          </w:p>
        </w:tc>
        <w:tc>
          <w:tcPr>
            <w:tcW w:w="1801" w:type="dxa"/>
          </w:tcPr>
          <w:p w:rsidR="00B829FD" w:rsidRDefault="0061352F">
            <w:pPr>
              <w:pStyle w:val="TableParagraph"/>
              <w:spacing w:line="251" w:lineRule="exact"/>
              <w:ind w:left="864"/>
              <w:rPr>
                <w:sz w:val="24"/>
              </w:rPr>
            </w:pPr>
            <w:r>
              <w:rPr>
                <w:sz w:val="24"/>
              </w:rPr>
              <w:t>$214.44</w:t>
            </w:r>
          </w:p>
        </w:tc>
      </w:tr>
      <w:tr w:rsidR="00B829FD">
        <w:trPr>
          <w:trHeight w:val="275"/>
        </w:trPr>
        <w:tc>
          <w:tcPr>
            <w:tcW w:w="3041" w:type="dxa"/>
          </w:tcPr>
          <w:p w:rsidR="00B829FD" w:rsidRDefault="0061352F">
            <w:pPr>
              <w:pStyle w:val="TableParagraph"/>
              <w:ind w:left="50"/>
              <w:rPr>
                <w:sz w:val="24"/>
              </w:rPr>
            </w:pPr>
            <w:r>
              <w:rPr>
                <w:sz w:val="24"/>
              </w:rPr>
              <w:t>Trust &amp; Agency Fund</w:t>
            </w:r>
          </w:p>
        </w:tc>
        <w:tc>
          <w:tcPr>
            <w:tcW w:w="1801" w:type="dxa"/>
          </w:tcPr>
          <w:p w:rsidR="00B829FD" w:rsidRDefault="0061352F">
            <w:pPr>
              <w:pStyle w:val="TableParagraph"/>
              <w:ind w:left="569"/>
              <w:rPr>
                <w:sz w:val="24"/>
              </w:rPr>
            </w:pPr>
            <w:r>
              <w:rPr>
                <w:sz w:val="24"/>
              </w:rPr>
              <w:t>$18,287.78</w:t>
            </w:r>
          </w:p>
        </w:tc>
      </w:tr>
      <w:tr w:rsidR="00B829FD">
        <w:trPr>
          <w:trHeight w:val="276"/>
        </w:trPr>
        <w:tc>
          <w:tcPr>
            <w:tcW w:w="3041" w:type="dxa"/>
          </w:tcPr>
          <w:p w:rsidR="00B829FD" w:rsidRDefault="0061352F">
            <w:pPr>
              <w:pStyle w:val="TableParagraph"/>
              <w:ind w:left="50"/>
              <w:rPr>
                <w:sz w:val="24"/>
              </w:rPr>
            </w:pPr>
            <w:r>
              <w:rPr>
                <w:sz w:val="24"/>
              </w:rPr>
              <w:t>Debt Service</w:t>
            </w:r>
          </w:p>
        </w:tc>
        <w:tc>
          <w:tcPr>
            <w:tcW w:w="1801" w:type="dxa"/>
          </w:tcPr>
          <w:p w:rsidR="00B829FD" w:rsidRDefault="0061352F">
            <w:pPr>
              <w:pStyle w:val="TableParagraph"/>
              <w:ind w:left="1097"/>
              <w:rPr>
                <w:sz w:val="24"/>
              </w:rPr>
            </w:pPr>
            <w:r>
              <w:rPr>
                <w:sz w:val="24"/>
              </w:rPr>
              <w:t>$0.00</w:t>
            </w:r>
          </w:p>
        </w:tc>
      </w:tr>
      <w:tr w:rsidR="00B829FD">
        <w:trPr>
          <w:trHeight w:val="275"/>
        </w:trPr>
        <w:tc>
          <w:tcPr>
            <w:tcW w:w="3041" w:type="dxa"/>
          </w:tcPr>
          <w:p w:rsidR="00B829FD" w:rsidRDefault="0061352F">
            <w:pPr>
              <w:pStyle w:val="TableParagraph"/>
              <w:ind w:left="50"/>
              <w:rPr>
                <w:sz w:val="24"/>
              </w:rPr>
            </w:pPr>
            <w:r>
              <w:rPr>
                <w:sz w:val="24"/>
              </w:rPr>
              <w:t>Community Development</w:t>
            </w:r>
          </w:p>
        </w:tc>
        <w:tc>
          <w:tcPr>
            <w:tcW w:w="1801" w:type="dxa"/>
          </w:tcPr>
          <w:p w:rsidR="00B829FD" w:rsidRDefault="0061352F">
            <w:pPr>
              <w:pStyle w:val="TableParagraph"/>
              <w:ind w:left="1094"/>
              <w:rPr>
                <w:sz w:val="24"/>
              </w:rPr>
            </w:pPr>
            <w:r>
              <w:rPr>
                <w:sz w:val="24"/>
              </w:rPr>
              <w:t>$0.00</w:t>
            </w:r>
          </w:p>
        </w:tc>
      </w:tr>
      <w:tr w:rsidR="00B829FD">
        <w:trPr>
          <w:trHeight w:val="276"/>
        </w:trPr>
        <w:tc>
          <w:tcPr>
            <w:tcW w:w="3041" w:type="dxa"/>
          </w:tcPr>
          <w:p w:rsidR="00B829FD" w:rsidRDefault="0061352F">
            <w:pPr>
              <w:pStyle w:val="TableParagraph"/>
              <w:ind w:left="50"/>
              <w:rPr>
                <w:sz w:val="24"/>
              </w:rPr>
            </w:pPr>
            <w:r>
              <w:rPr>
                <w:sz w:val="24"/>
              </w:rPr>
              <w:t>Capital Fund</w:t>
            </w:r>
          </w:p>
        </w:tc>
        <w:tc>
          <w:tcPr>
            <w:tcW w:w="1801" w:type="dxa"/>
          </w:tcPr>
          <w:p w:rsidR="00B829FD" w:rsidRDefault="0061352F">
            <w:pPr>
              <w:pStyle w:val="TableParagraph"/>
              <w:ind w:left="669"/>
              <w:rPr>
                <w:sz w:val="24"/>
              </w:rPr>
            </w:pPr>
            <w:r>
              <w:rPr>
                <w:sz w:val="24"/>
                <w:u w:val="single"/>
              </w:rPr>
              <w:t>$5,765.36</w:t>
            </w:r>
          </w:p>
        </w:tc>
      </w:tr>
      <w:tr w:rsidR="00B829FD">
        <w:trPr>
          <w:trHeight w:val="270"/>
        </w:trPr>
        <w:tc>
          <w:tcPr>
            <w:tcW w:w="3041" w:type="dxa"/>
          </w:tcPr>
          <w:p w:rsidR="00B829FD" w:rsidRDefault="00B829FD">
            <w:pPr>
              <w:pStyle w:val="TableParagraph"/>
              <w:spacing w:line="240" w:lineRule="auto"/>
              <w:rPr>
                <w:sz w:val="20"/>
              </w:rPr>
            </w:pPr>
          </w:p>
        </w:tc>
        <w:tc>
          <w:tcPr>
            <w:tcW w:w="1801" w:type="dxa"/>
          </w:tcPr>
          <w:p w:rsidR="00B829FD" w:rsidRDefault="0061352F">
            <w:pPr>
              <w:pStyle w:val="TableParagraph"/>
              <w:spacing w:line="251" w:lineRule="exact"/>
              <w:ind w:left="549"/>
              <w:rPr>
                <w:sz w:val="24"/>
              </w:rPr>
            </w:pPr>
            <w:r>
              <w:rPr>
                <w:sz w:val="24"/>
              </w:rPr>
              <w:t>$193,372.52</w:t>
            </w:r>
          </w:p>
        </w:tc>
      </w:tr>
    </w:tbl>
    <w:p w:rsidR="00B829FD" w:rsidRDefault="00B829FD">
      <w:pPr>
        <w:pStyle w:val="BodyText"/>
        <w:spacing w:before="1"/>
        <w:rPr>
          <w:sz w:val="17"/>
        </w:rPr>
      </w:pPr>
    </w:p>
    <w:p w:rsidR="00B829FD" w:rsidRDefault="0061352F">
      <w:pPr>
        <w:pStyle w:val="Heading1"/>
        <w:tabs>
          <w:tab w:val="left" w:pos="5801"/>
        </w:tabs>
        <w:spacing w:before="90"/>
        <w:ind w:left="1060"/>
      </w:pPr>
      <w:r>
        <w:t>GRAND</w:t>
      </w:r>
      <w:r>
        <w:rPr>
          <w:spacing w:val="-1"/>
        </w:rPr>
        <w:t xml:space="preserve"> </w:t>
      </w:r>
      <w:r>
        <w:t>TOTAL:</w:t>
      </w:r>
      <w:r>
        <w:tab/>
      </w:r>
      <w:r>
        <w:rPr>
          <w:u w:val="double"/>
        </w:rPr>
        <w:t>$233,470.09</w:t>
      </w:r>
    </w:p>
    <w:p w:rsidR="00B829FD" w:rsidRDefault="00B829FD">
      <w:pPr>
        <w:pStyle w:val="BodyText"/>
        <w:rPr>
          <w:b/>
          <w:sz w:val="20"/>
        </w:rPr>
      </w:pPr>
    </w:p>
    <w:p w:rsidR="00B829FD" w:rsidRDefault="00B829FD">
      <w:pPr>
        <w:pStyle w:val="BodyText"/>
        <w:spacing w:before="9"/>
        <w:rPr>
          <w:b/>
          <w:sz w:val="15"/>
        </w:rPr>
      </w:pPr>
    </w:p>
    <w:p w:rsidR="00B829FD" w:rsidRDefault="0061352F">
      <w:pPr>
        <w:pStyle w:val="BodyText"/>
        <w:spacing w:before="90"/>
        <w:ind w:left="3101"/>
      </w:pPr>
      <w:r>
        <w:t>Unanimously carried.</w:t>
      </w:r>
    </w:p>
    <w:p w:rsidR="00B829FD" w:rsidRDefault="00B829FD">
      <w:pPr>
        <w:pStyle w:val="BodyText"/>
      </w:pPr>
    </w:p>
    <w:p w:rsidR="00B829FD" w:rsidRDefault="0061352F">
      <w:pPr>
        <w:pStyle w:val="BodyText"/>
        <w:ind w:left="220"/>
      </w:pPr>
      <w:r>
        <w:rPr>
          <w:b/>
        </w:rPr>
        <w:t xml:space="preserve">ON MOTION </w:t>
      </w:r>
      <w:r>
        <w:t>by Mayor DeLano, seconded by Trustee Rogers, the following motion was adopted:</w:t>
      </w:r>
    </w:p>
    <w:p w:rsidR="00B829FD" w:rsidRDefault="00B829FD">
      <w:pPr>
        <w:pStyle w:val="BodyText"/>
        <w:rPr>
          <w:sz w:val="26"/>
        </w:rPr>
      </w:pPr>
    </w:p>
    <w:p w:rsidR="00B829FD" w:rsidRDefault="00B829FD">
      <w:pPr>
        <w:pStyle w:val="BodyText"/>
        <w:spacing w:before="1"/>
        <w:rPr>
          <w:sz w:val="22"/>
        </w:rPr>
      </w:pPr>
    </w:p>
    <w:p w:rsidR="00B829FD" w:rsidRDefault="0061352F">
      <w:pPr>
        <w:ind w:left="220"/>
        <w:rPr>
          <w:sz w:val="24"/>
        </w:rPr>
      </w:pPr>
      <w:r>
        <w:rPr>
          <w:b/>
          <w:sz w:val="24"/>
        </w:rPr>
        <w:t xml:space="preserve">RESOLVED, </w:t>
      </w:r>
      <w:r>
        <w:rPr>
          <w:sz w:val="24"/>
        </w:rPr>
        <w:t xml:space="preserve">that the following are hereby appointed </w:t>
      </w:r>
      <w:r>
        <w:rPr>
          <w:b/>
          <w:i/>
          <w:sz w:val="24"/>
        </w:rPr>
        <w:t xml:space="preserve">Seasonal Recreation Attendants </w:t>
      </w:r>
      <w:r>
        <w:rPr>
          <w:sz w:val="24"/>
        </w:rPr>
        <w:t>for the</w:t>
      </w:r>
    </w:p>
    <w:p w:rsidR="00B829FD" w:rsidRDefault="0061352F">
      <w:pPr>
        <w:ind w:left="220"/>
        <w:rPr>
          <w:sz w:val="24"/>
        </w:rPr>
      </w:pPr>
      <w:r>
        <w:rPr>
          <w:b/>
          <w:i/>
          <w:sz w:val="24"/>
        </w:rPr>
        <w:t xml:space="preserve">2019 </w:t>
      </w:r>
      <w:r>
        <w:rPr>
          <w:sz w:val="24"/>
        </w:rPr>
        <w:t>summer season:</w:t>
      </w:r>
    </w:p>
    <w:p w:rsidR="00B829FD" w:rsidRDefault="00B829FD">
      <w:pPr>
        <w:pStyle w:val="BodyText"/>
        <w:spacing w:before="3"/>
        <w:rPr>
          <w:sz w:val="25"/>
        </w:rPr>
      </w:pPr>
    </w:p>
    <w:tbl>
      <w:tblPr>
        <w:tblW w:w="0" w:type="auto"/>
        <w:tblInd w:w="227" w:type="dxa"/>
        <w:tblLayout w:type="fixed"/>
        <w:tblCellMar>
          <w:left w:w="0" w:type="dxa"/>
          <w:right w:w="0" w:type="dxa"/>
        </w:tblCellMar>
        <w:tblLook w:val="01E0" w:firstRow="1" w:lastRow="1" w:firstColumn="1" w:lastColumn="1" w:noHBand="0" w:noVBand="0"/>
      </w:tblPr>
      <w:tblGrid>
        <w:gridCol w:w="2287"/>
        <w:gridCol w:w="4848"/>
        <w:gridCol w:w="2226"/>
      </w:tblGrid>
      <w:tr w:rsidR="00B829FD">
        <w:trPr>
          <w:trHeight w:val="250"/>
        </w:trPr>
        <w:tc>
          <w:tcPr>
            <w:tcW w:w="2287" w:type="dxa"/>
            <w:tcBorders>
              <w:bottom w:val="single" w:sz="12" w:space="0" w:color="000000"/>
            </w:tcBorders>
          </w:tcPr>
          <w:p w:rsidR="00B829FD" w:rsidRDefault="0061352F">
            <w:pPr>
              <w:pStyle w:val="TableParagraph"/>
              <w:spacing w:line="217" w:lineRule="exact"/>
              <w:rPr>
                <w:b/>
                <w:sz w:val="24"/>
              </w:rPr>
            </w:pPr>
            <w:r>
              <w:rPr>
                <w:b/>
                <w:sz w:val="24"/>
              </w:rPr>
              <w:t>Name</w:t>
            </w:r>
          </w:p>
        </w:tc>
        <w:tc>
          <w:tcPr>
            <w:tcW w:w="4848" w:type="dxa"/>
            <w:tcBorders>
              <w:bottom w:val="single" w:sz="12" w:space="0" w:color="000000"/>
            </w:tcBorders>
          </w:tcPr>
          <w:p w:rsidR="00B829FD" w:rsidRDefault="0061352F">
            <w:pPr>
              <w:pStyle w:val="TableParagraph"/>
              <w:spacing w:line="217" w:lineRule="exact"/>
              <w:ind w:left="593"/>
              <w:rPr>
                <w:b/>
                <w:sz w:val="24"/>
              </w:rPr>
            </w:pPr>
            <w:r>
              <w:rPr>
                <w:b/>
                <w:sz w:val="24"/>
              </w:rPr>
              <w:t>Address</w:t>
            </w:r>
          </w:p>
        </w:tc>
        <w:tc>
          <w:tcPr>
            <w:tcW w:w="2226" w:type="dxa"/>
            <w:tcBorders>
              <w:bottom w:val="single" w:sz="12" w:space="0" w:color="000000"/>
            </w:tcBorders>
          </w:tcPr>
          <w:p w:rsidR="00B829FD" w:rsidRDefault="0061352F">
            <w:pPr>
              <w:pStyle w:val="TableParagraph"/>
              <w:spacing w:line="217" w:lineRule="exact"/>
              <w:ind w:left="784"/>
              <w:jc w:val="center"/>
              <w:rPr>
                <w:b/>
                <w:sz w:val="24"/>
              </w:rPr>
            </w:pPr>
            <w:r>
              <w:rPr>
                <w:b/>
                <w:sz w:val="24"/>
              </w:rPr>
              <w:t>Rate per hour</w:t>
            </w:r>
          </w:p>
        </w:tc>
      </w:tr>
      <w:tr w:rsidR="00B829FD">
        <w:trPr>
          <w:trHeight w:val="537"/>
        </w:trPr>
        <w:tc>
          <w:tcPr>
            <w:tcW w:w="2287" w:type="dxa"/>
            <w:tcBorders>
              <w:top w:val="single" w:sz="12" w:space="0" w:color="000000"/>
            </w:tcBorders>
          </w:tcPr>
          <w:p w:rsidR="00B829FD" w:rsidRDefault="00B829FD">
            <w:pPr>
              <w:pStyle w:val="TableParagraph"/>
              <w:spacing w:before="5" w:line="240" w:lineRule="auto"/>
              <w:rPr>
                <w:sz w:val="23"/>
              </w:rPr>
            </w:pPr>
          </w:p>
          <w:p w:rsidR="00B829FD" w:rsidRDefault="0061352F">
            <w:pPr>
              <w:pStyle w:val="TableParagraph"/>
              <w:spacing w:line="261" w:lineRule="exact"/>
              <w:rPr>
                <w:sz w:val="24"/>
              </w:rPr>
            </w:pPr>
            <w:r>
              <w:rPr>
                <w:sz w:val="24"/>
              </w:rPr>
              <w:t>Achinger, Lauren</w:t>
            </w:r>
          </w:p>
        </w:tc>
        <w:tc>
          <w:tcPr>
            <w:tcW w:w="4848" w:type="dxa"/>
            <w:tcBorders>
              <w:top w:val="single" w:sz="12" w:space="0" w:color="000000"/>
            </w:tcBorders>
          </w:tcPr>
          <w:p w:rsidR="00B829FD" w:rsidRDefault="00B829FD">
            <w:pPr>
              <w:pStyle w:val="TableParagraph"/>
              <w:spacing w:before="5" w:line="240" w:lineRule="auto"/>
              <w:rPr>
                <w:sz w:val="23"/>
              </w:rPr>
            </w:pPr>
          </w:p>
          <w:p w:rsidR="00B829FD" w:rsidRDefault="0061352F">
            <w:pPr>
              <w:pStyle w:val="TableParagraph"/>
              <w:spacing w:line="261" w:lineRule="exact"/>
              <w:ind w:left="593"/>
              <w:rPr>
                <w:sz w:val="24"/>
              </w:rPr>
            </w:pPr>
            <w:r>
              <w:rPr>
                <w:sz w:val="24"/>
              </w:rPr>
              <w:t>131 Valley Brook Lane, E. Amherst</w:t>
            </w:r>
          </w:p>
        </w:tc>
        <w:tc>
          <w:tcPr>
            <w:tcW w:w="2226" w:type="dxa"/>
            <w:tcBorders>
              <w:top w:val="single" w:sz="12" w:space="0" w:color="000000"/>
            </w:tcBorders>
          </w:tcPr>
          <w:p w:rsidR="00B829FD" w:rsidRDefault="00B829FD">
            <w:pPr>
              <w:pStyle w:val="TableParagraph"/>
              <w:spacing w:before="5" w:line="240" w:lineRule="auto"/>
              <w:rPr>
                <w:sz w:val="23"/>
              </w:rPr>
            </w:pPr>
          </w:p>
          <w:p w:rsidR="00B829FD" w:rsidRDefault="0061352F">
            <w:pPr>
              <w:pStyle w:val="TableParagraph"/>
              <w:spacing w:line="261" w:lineRule="exact"/>
              <w:ind w:left="727"/>
              <w:jc w:val="center"/>
              <w:rPr>
                <w:sz w:val="24"/>
              </w:rPr>
            </w:pPr>
            <w:r>
              <w:rPr>
                <w:sz w:val="24"/>
              </w:rPr>
              <w:t>$12.00</w:t>
            </w:r>
          </w:p>
        </w:tc>
      </w:tr>
      <w:tr w:rsidR="00B829FD">
        <w:trPr>
          <w:trHeight w:val="275"/>
        </w:trPr>
        <w:tc>
          <w:tcPr>
            <w:tcW w:w="2287" w:type="dxa"/>
          </w:tcPr>
          <w:p w:rsidR="00B829FD" w:rsidRDefault="0061352F">
            <w:pPr>
              <w:pStyle w:val="TableParagraph"/>
              <w:rPr>
                <w:sz w:val="24"/>
              </w:rPr>
            </w:pPr>
            <w:r>
              <w:rPr>
                <w:sz w:val="24"/>
              </w:rPr>
              <w:t>Baginski, Willow</w:t>
            </w:r>
          </w:p>
        </w:tc>
        <w:tc>
          <w:tcPr>
            <w:tcW w:w="4848" w:type="dxa"/>
          </w:tcPr>
          <w:p w:rsidR="00B829FD" w:rsidRDefault="0061352F">
            <w:pPr>
              <w:pStyle w:val="TableParagraph"/>
              <w:ind w:left="593"/>
              <w:rPr>
                <w:sz w:val="24"/>
              </w:rPr>
            </w:pPr>
            <w:r>
              <w:rPr>
                <w:sz w:val="24"/>
              </w:rPr>
              <w:t>83 Oakland Dr., Williamsville</w:t>
            </w:r>
          </w:p>
        </w:tc>
        <w:tc>
          <w:tcPr>
            <w:tcW w:w="2226" w:type="dxa"/>
          </w:tcPr>
          <w:p w:rsidR="00B829FD" w:rsidRDefault="0061352F">
            <w:pPr>
              <w:pStyle w:val="TableParagraph"/>
              <w:ind w:left="727"/>
              <w:jc w:val="center"/>
              <w:rPr>
                <w:sz w:val="24"/>
              </w:rPr>
            </w:pPr>
            <w:r>
              <w:rPr>
                <w:sz w:val="24"/>
              </w:rPr>
              <w:t>$12.00</w:t>
            </w:r>
          </w:p>
        </w:tc>
      </w:tr>
      <w:tr w:rsidR="00B829FD">
        <w:trPr>
          <w:trHeight w:val="276"/>
        </w:trPr>
        <w:tc>
          <w:tcPr>
            <w:tcW w:w="2287" w:type="dxa"/>
          </w:tcPr>
          <w:p w:rsidR="00B829FD" w:rsidRDefault="0061352F">
            <w:pPr>
              <w:pStyle w:val="TableParagraph"/>
              <w:rPr>
                <w:sz w:val="24"/>
              </w:rPr>
            </w:pPr>
            <w:r>
              <w:rPr>
                <w:sz w:val="24"/>
              </w:rPr>
              <w:t>Batt, Theresa</w:t>
            </w:r>
          </w:p>
        </w:tc>
        <w:tc>
          <w:tcPr>
            <w:tcW w:w="4848" w:type="dxa"/>
          </w:tcPr>
          <w:p w:rsidR="00B829FD" w:rsidRDefault="0061352F">
            <w:pPr>
              <w:pStyle w:val="TableParagraph"/>
              <w:ind w:left="593"/>
              <w:rPr>
                <w:sz w:val="24"/>
              </w:rPr>
            </w:pPr>
            <w:r>
              <w:rPr>
                <w:sz w:val="24"/>
              </w:rPr>
              <w:t>121 Highland Dr., Williamsville</w:t>
            </w:r>
          </w:p>
        </w:tc>
        <w:tc>
          <w:tcPr>
            <w:tcW w:w="2226" w:type="dxa"/>
          </w:tcPr>
          <w:p w:rsidR="00B829FD" w:rsidRDefault="0061352F">
            <w:pPr>
              <w:pStyle w:val="TableParagraph"/>
              <w:ind w:left="727"/>
              <w:jc w:val="center"/>
              <w:rPr>
                <w:sz w:val="24"/>
              </w:rPr>
            </w:pPr>
            <w:r>
              <w:rPr>
                <w:sz w:val="24"/>
              </w:rPr>
              <w:t>$12.50</w:t>
            </w:r>
          </w:p>
        </w:tc>
      </w:tr>
      <w:tr w:rsidR="00B829FD">
        <w:trPr>
          <w:trHeight w:val="275"/>
        </w:trPr>
        <w:tc>
          <w:tcPr>
            <w:tcW w:w="2287" w:type="dxa"/>
          </w:tcPr>
          <w:p w:rsidR="00B829FD" w:rsidRDefault="0061352F">
            <w:pPr>
              <w:pStyle w:val="TableParagraph"/>
              <w:rPr>
                <w:sz w:val="24"/>
              </w:rPr>
            </w:pPr>
            <w:r>
              <w:rPr>
                <w:sz w:val="24"/>
              </w:rPr>
              <w:t>Bauda,Victoria</w:t>
            </w:r>
          </w:p>
        </w:tc>
        <w:tc>
          <w:tcPr>
            <w:tcW w:w="4848" w:type="dxa"/>
          </w:tcPr>
          <w:p w:rsidR="00B829FD" w:rsidRDefault="0061352F">
            <w:pPr>
              <w:pStyle w:val="TableParagraph"/>
              <w:ind w:left="593"/>
              <w:rPr>
                <w:sz w:val="24"/>
              </w:rPr>
            </w:pPr>
            <w:r>
              <w:rPr>
                <w:sz w:val="24"/>
              </w:rPr>
              <w:t>34 Greencastle Lane, Williamsville</w:t>
            </w:r>
          </w:p>
        </w:tc>
        <w:tc>
          <w:tcPr>
            <w:tcW w:w="2226" w:type="dxa"/>
          </w:tcPr>
          <w:p w:rsidR="00B829FD" w:rsidRDefault="0061352F">
            <w:pPr>
              <w:pStyle w:val="TableParagraph"/>
              <w:ind w:left="727"/>
              <w:jc w:val="center"/>
              <w:rPr>
                <w:sz w:val="24"/>
              </w:rPr>
            </w:pPr>
            <w:r>
              <w:rPr>
                <w:sz w:val="24"/>
              </w:rPr>
              <w:t>$12.25</w:t>
            </w:r>
          </w:p>
        </w:tc>
      </w:tr>
      <w:tr w:rsidR="00B829FD">
        <w:trPr>
          <w:trHeight w:val="414"/>
        </w:trPr>
        <w:tc>
          <w:tcPr>
            <w:tcW w:w="2287" w:type="dxa"/>
          </w:tcPr>
          <w:p w:rsidR="00B829FD" w:rsidRDefault="0061352F">
            <w:pPr>
              <w:pStyle w:val="TableParagraph"/>
              <w:spacing w:line="271" w:lineRule="exact"/>
              <w:rPr>
                <w:sz w:val="24"/>
              </w:rPr>
            </w:pPr>
            <w:r>
              <w:rPr>
                <w:sz w:val="24"/>
              </w:rPr>
              <w:t>Lewis, Marisa</w:t>
            </w:r>
          </w:p>
        </w:tc>
        <w:tc>
          <w:tcPr>
            <w:tcW w:w="4848" w:type="dxa"/>
          </w:tcPr>
          <w:p w:rsidR="00B829FD" w:rsidRDefault="0061352F">
            <w:pPr>
              <w:pStyle w:val="TableParagraph"/>
              <w:spacing w:line="271" w:lineRule="exact"/>
              <w:ind w:left="593"/>
              <w:rPr>
                <w:sz w:val="24"/>
              </w:rPr>
            </w:pPr>
            <w:r>
              <w:rPr>
                <w:sz w:val="24"/>
              </w:rPr>
              <w:t>4550 Harris Hill Rd., Williamsville</w:t>
            </w:r>
          </w:p>
        </w:tc>
        <w:tc>
          <w:tcPr>
            <w:tcW w:w="2226" w:type="dxa"/>
          </w:tcPr>
          <w:p w:rsidR="00B829FD" w:rsidRDefault="0061352F">
            <w:pPr>
              <w:pStyle w:val="TableParagraph"/>
              <w:spacing w:line="271" w:lineRule="exact"/>
              <w:ind w:left="727"/>
              <w:jc w:val="center"/>
              <w:rPr>
                <w:sz w:val="24"/>
              </w:rPr>
            </w:pPr>
            <w:r>
              <w:rPr>
                <w:sz w:val="24"/>
              </w:rPr>
              <w:t>$12.00</w:t>
            </w:r>
          </w:p>
        </w:tc>
      </w:tr>
      <w:tr w:rsidR="00B829FD">
        <w:trPr>
          <w:trHeight w:val="414"/>
        </w:trPr>
        <w:tc>
          <w:tcPr>
            <w:tcW w:w="2287" w:type="dxa"/>
          </w:tcPr>
          <w:p w:rsidR="00B829FD" w:rsidRDefault="0061352F">
            <w:pPr>
              <w:pStyle w:val="TableParagraph"/>
              <w:spacing w:before="133" w:line="261" w:lineRule="exact"/>
              <w:rPr>
                <w:sz w:val="24"/>
              </w:rPr>
            </w:pPr>
            <w:r>
              <w:rPr>
                <w:sz w:val="24"/>
              </w:rPr>
              <w:t>Moll, Samantha</w:t>
            </w:r>
          </w:p>
        </w:tc>
        <w:tc>
          <w:tcPr>
            <w:tcW w:w="4848" w:type="dxa"/>
          </w:tcPr>
          <w:p w:rsidR="00B829FD" w:rsidRDefault="0061352F">
            <w:pPr>
              <w:pStyle w:val="TableParagraph"/>
              <w:spacing w:before="133" w:line="261" w:lineRule="exact"/>
              <w:ind w:left="593"/>
              <w:rPr>
                <w:sz w:val="24"/>
              </w:rPr>
            </w:pPr>
            <w:r>
              <w:rPr>
                <w:sz w:val="24"/>
              </w:rPr>
              <w:t>49 Heritage Dr., Lancaster</w:t>
            </w:r>
          </w:p>
        </w:tc>
        <w:tc>
          <w:tcPr>
            <w:tcW w:w="2226" w:type="dxa"/>
          </w:tcPr>
          <w:p w:rsidR="00B829FD" w:rsidRDefault="0061352F">
            <w:pPr>
              <w:pStyle w:val="TableParagraph"/>
              <w:spacing w:before="133" w:line="261" w:lineRule="exact"/>
              <w:ind w:left="727"/>
              <w:jc w:val="center"/>
              <w:rPr>
                <w:sz w:val="24"/>
              </w:rPr>
            </w:pPr>
            <w:r>
              <w:rPr>
                <w:sz w:val="24"/>
              </w:rPr>
              <w:t>$12.00</w:t>
            </w:r>
          </w:p>
        </w:tc>
      </w:tr>
      <w:tr w:rsidR="00B829FD">
        <w:trPr>
          <w:trHeight w:val="276"/>
        </w:trPr>
        <w:tc>
          <w:tcPr>
            <w:tcW w:w="2287" w:type="dxa"/>
          </w:tcPr>
          <w:p w:rsidR="00B829FD" w:rsidRDefault="0061352F">
            <w:pPr>
              <w:pStyle w:val="TableParagraph"/>
              <w:rPr>
                <w:sz w:val="24"/>
              </w:rPr>
            </w:pPr>
            <w:r>
              <w:rPr>
                <w:sz w:val="24"/>
              </w:rPr>
              <w:t>Reeves, Sidney</w:t>
            </w:r>
          </w:p>
        </w:tc>
        <w:tc>
          <w:tcPr>
            <w:tcW w:w="4848" w:type="dxa"/>
          </w:tcPr>
          <w:p w:rsidR="00B829FD" w:rsidRDefault="0061352F">
            <w:pPr>
              <w:pStyle w:val="TableParagraph"/>
              <w:ind w:left="593"/>
              <w:rPr>
                <w:sz w:val="24"/>
              </w:rPr>
            </w:pPr>
            <w:r>
              <w:rPr>
                <w:sz w:val="24"/>
              </w:rPr>
              <w:t>29 Fennec Lane, E. Amherst</w:t>
            </w:r>
          </w:p>
        </w:tc>
        <w:tc>
          <w:tcPr>
            <w:tcW w:w="2226" w:type="dxa"/>
          </w:tcPr>
          <w:p w:rsidR="00B829FD" w:rsidRDefault="0061352F">
            <w:pPr>
              <w:pStyle w:val="TableParagraph"/>
              <w:ind w:left="727"/>
              <w:jc w:val="center"/>
              <w:rPr>
                <w:sz w:val="24"/>
              </w:rPr>
            </w:pPr>
            <w:r>
              <w:rPr>
                <w:sz w:val="24"/>
              </w:rPr>
              <w:t>$12.50</w:t>
            </w:r>
          </w:p>
        </w:tc>
      </w:tr>
      <w:tr w:rsidR="00B829FD">
        <w:trPr>
          <w:trHeight w:val="413"/>
        </w:trPr>
        <w:tc>
          <w:tcPr>
            <w:tcW w:w="2287" w:type="dxa"/>
          </w:tcPr>
          <w:p w:rsidR="00B829FD" w:rsidRDefault="0061352F">
            <w:pPr>
              <w:pStyle w:val="TableParagraph"/>
              <w:spacing w:line="271" w:lineRule="exact"/>
              <w:rPr>
                <w:sz w:val="24"/>
              </w:rPr>
            </w:pPr>
            <w:r>
              <w:rPr>
                <w:sz w:val="24"/>
              </w:rPr>
              <w:t>Zirnheld, Alyssa</w:t>
            </w:r>
          </w:p>
        </w:tc>
        <w:tc>
          <w:tcPr>
            <w:tcW w:w="4848" w:type="dxa"/>
          </w:tcPr>
          <w:p w:rsidR="00B829FD" w:rsidRDefault="0061352F">
            <w:pPr>
              <w:pStyle w:val="TableParagraph"/>
              <w:spacing w:line="271" w:lineRule="exact"/>
              <w:ind w:left="593"/>
              <w:rPr>
                <w:sz w:val="24"/>
              </w:rPr>
            </w:pPr>
            <w:r>
              <w:rPr>
                <w:sz w:val="24"/>
              </w:rPr>
              <w:t>136 Hillpine Rd., Cheektowaga</w:t>
            </w:r>
          </w:p>
        </w:tc>
        <w:tc>
          <w:tcPr>
            <w:tcW w:w="2226" w:type="dxa"/>
          </w:tcPr>
          <w:p w:rsidR="00B829FD" w:rsidRDefault="0061352F">
            <w:pPr>
              <w:pStyle w:val="TableParagraph"/>
              <w:spacing w:line="271" w:lineRule="exact"/>
              <w:ind w:left="727"/>
              <w:jc w:val="center"/>
              <w:rPr>
                <w:sz w:val="24"/>
              </w:rPr>
            </w:pPr>
            <w:r>
              <w:rPr>
                <w:sz w:val="24"/>
              </w:rPr>
              <w:t>$12.25</w:t>
            </w:r>
          </w:p>
        </w:tc>
      </w:tr>
      <w:tr w:rsidR="00B829FD">
        <w:trPr>
          <w:trHeight w:val="408"/>
        </w:trPr>
        <w:tc>
          <w:tcPr>
            <w:tcW w:w="2287" w:type="dxa"/>
          </w:tcPr>
          <w:p w:rsidR="00B829FD" w:rsidRDefault="00B829FD">
            <w:pPr>
              <w:pStyle w:val="TableParagraph"/>
              <w:spacing w:line="240" w:lineRule="auto"/>
              <w:rPr>
                <w:sz w:val="24"/>
              </w:rPr>
            </w:pPr>
          </w:p>
        </w:tc>
        <w:tc>
          <w:tcPr>
            <w:tcW w:w="4848" w:type="dxa"/>
          </w:tcPr>
          <w:p w:rsidR="00B829FD" w:rsidRDefault="0061352F">
            <w:pPr>
              <w:pStyle w:val="TableParagraph"/>
              <w:spacing w:before="133"/>
              <w:ind w:left="593"/>
              <w:rPr>
                <w:sz w:val="24"/>
              </w:rPr>
            </w:pPr>
            <w:r>
              <w:rPr>
                <w:sz w:val="24"/>
              </w:rPr>
              <w:t>Unanimously carried.</w:t>
            </w:r>
          </w:p>
        </w:tc>
        <w:tc>
          <w:tcPr>
            <w:tcW w:w="2226" w:type="dxa"/>
          </w:tcPr>
          <w:p w:rsidR="00B829FD" w:rsidRDefault="00B829FD">
            <w:pPr>
              <w:pStyle w:val="TableParagraph"/>
              <w:spacing w:line="240" w:lineRule="auto"/>
              <w:rPr>
                <w:sz w:val="24"/>
              </w:rPr>
            </w:pPr>
          </w:p>
        </w:tc>
      </w:tr>
    </w:tbl>
    <w:p w:rsidR="00B829FD" w:rsidRDefault="00B829FD">
      <w:pPr>
        <w:pStyle w:val="BodyText"/>
        <w:spacing w:before="9"/>
        <w:rPr>
          <w:sz w:val="23"/>
        </w:rPr>
      </w:pPr>
    </w:p>
    <w:p w:rsidR="00B829FD" w:rsidRDefault="0061352F">
      <w:pPr>
        <w:pStyle w:val="BodyText"/>
        <w:ind w:left="220" w:right="472"/>
      </w:pPr>
      <w:r>
        <w:rPr>
          <w:b/>
        </w:rPr>
        <w:t xml:space="preserve">ON MOTION </w:t>
      </w:r>
      <w:r>
        <w:t>by Mayor DeLano, seconded by Deputy Mayor Piazza, the following motion</w:t>
      </w:r>
      <w:r>
        <w:rPr>
          <w:spacing w:val="-17"/>
        </w:rPr>
        <w:t xml:space="preserve"> </w:t>
      </w:r>
      <w:r>
        <w:t>was adopted:</w:t>
      </w:r>
    </w:p>
    <w:p w:rsidR="00B829FD" w:rsidRDefault="00B829FD">
      <w:pPr>
        <w:pStyle w:val="BodyText"/>
      </w:pPr>
    </w:p>
    <w:p w:rsidR="00B829FD" w:rsidRDefault="0061352F">
      <w:pPr>
        <w:ind w:left="220" w:right="518"/>
        <w:rPr>
          <w:sz w:val="24"/>
        </w:rPr>
      </w:pPr>
      <w:r>
        <w:rPr>
          <w:b/>
          <w:sz w:val="24"/>
        </w:rPr>
        <w:t xml:space="preserve">RESOLVED, </w:t>
      </w:r>
      <w:r>
        <w:rPr>
          <w:sz w:val="24"/>
        </w:rPr>
        <w:t xml:space="preserve">that light duty for </w:t>
      </w:r>
      <w:r>
        <w:rPr>
          <w:b/>
          <w:sz w:val="24"/>
        </w:rPr>
        <w:t xml:space="preserve">David Klein </w:t>
      </w:r>
      <w:r>
        <w:rPr>
          <w:sz w:val="24"/>
        </w:rPr>
        <w:t>is hereby approved for the period 5/09/19</w:t>
      </w:r>
      <w:r>
        <w:rPr>
          <w:spacing w:val="-11"/>
          <w:sz w:val="24"/>
        </w:rPr>
        <w:t xml:space="preserve"> </w:t>
      </w:r>
      <w:r>
        <w:rPr>
          <w:sz w:val="24"/>
        </w:rPr>
        <w:t>through 7/31/19.</w:t>
      </w:r>
    </w:p>
    <w:p w:rsidR="00B829FD" w:rsidRDefault="00B829FD">
      <w:pPr>
        <w:pStyle w:val="BodyText"/>
      </w:pPr>
    </w:p>
    <w:p w:rsidR="00B829FD" w:rsidRDefault="0061352F">
      <w:pPr>
        <w:pStyle w:val="BodyText"/>
        <w:spacing w:before="1"/>
        <w:ind w:left="3101"/>
      </w:pPr>
      <w:r>
        <w:t>Unanimously carried.</w:t>
      </w:r>
    </w:p>
    <w:p w:rsidR="00B829FD" w:rsidRDefault="00B829FD">
      <w:pPr>
        <w:pStyle w:val="BodyText"/>
        <w:rPr>
          <w:sz w:val="26"/>
        </w:rPr>
      </w:pPr>
    </w:p>
    <w:p w:rsidR="00B829FD" w:rsidRDefault="00B829FD">
      <w:pPr>
        <w:pStyle w:val="BodyText"/>
        <w:spacing w:before="11"/>
        <w:rPr>
          <w:sz w:val="21"/>
        </w:rPr>
      </w:pPr>
    </w:p>
    <w:p w:rsidR="00B829FD" w:rsidRDefault="0061352F">
      <w:pPr>
        <w:pStyle w:val="BodyText"/>
        <w:ind w:left="220"/>
      </w:pPr>
      <w:r>
        <w:rPr>
          <w:b/>
        </w:rPr>
        <w:t xml:space="preserve">ON MOTION </w:t>
      </w:r>
      <w:r>
        <w:t>by Mayor DeLano, seconded by Trustee Etu, the following motion was adopted:</w:t>
      </w:r>
    </w:p>
    <w:p w:rsidR="00B829FD" w:rsidRDefault="00B829FD">
      <w:pPr>
        <w:pStyle w:val="BodyText"/>
        <w:rPr>
          <w:sz w:val="26"/>
        </w:rPr>
      </w:pPr>
    </w:p>
    <w:p w:rsidR="00B829FD" w:rsidRDefault="00B829FD">
      <w:pPr>
        <w:pStyle w:val="BodyText"/>
        <w:rPr>
          <w:sz w:val="22"/>
        </w:rPr>
      </w:pPr>
    </w:p>
    <w:p w:rsidR="00B829FD" w:rsidRDefault="0061352F">
      <w:pPr>
        <w:ind w:left="220" w:right="267"/>
        <w:rPr>
          <w:sz w:val="24"/>
        </w:rPr>
      </w:pPr>
      <w:r>
        <w:rPr>
          <w:b/>
          <w:sz w:val="24"/>
        </w:rPr>
        <w:t>RESOLVED</w:t>
      </w:r>
      <w:r>
        <w:rPr>
          <w:sz w:val="24"/>
        </w:rPr>
        <w:t xml:space="preserve">, that </w:t>
      </w:r>
      <w:r>
        <w:rPr>
          <w:b/>
          <w:sz w:val="24"/>
        </w:rPr>
        <w:t xml:space="preserve">Keith Hehr </w:t>
      </w:r>
      <w:r>
        <w:rPr>
          <w:sz w:val="24"/>
        </w:rPr>
        <w:t xml:space="preserve">of </w:t>
      </w:r>
      <w:r>
        <w:rPr>
          <w:b/>
          <w:i/>
          <w:sz w:val="24"/>
        </w:rPr>
        <w:t>225C Evans Street</w:t>
      </w:r>
      <w:r>
        <w:rPr>
          <w:b/>
          <w:sz w:val="24"/>
        </w:rPr>
        <w:t xml:space="preserve">, Williamsville </w:t>
      </w:r>
      <w:r>
        <w:rPr>
          <w:sz w:val="24"/>
        </w:rPr>
        <w:t xml:space="preserve">is hereby appointed as </w:t>
      </w:r>
      <w:r>
        <w:rPr>
          <w:b/>
          <w:i/>
          <w:sz w:val="24"/>
        </w:rPr>
        <w:t xml:space="preserve">Motor Equipment Operator </w:t>
      </w:r>
      <w:r>
        <w:rPr>
          <w:sz w:val="24"/>
        </w:rPr>
        <w:t>in the Department of Public Works, effective immediately.</w:t>
      </w:r>
    </w:p>
    <w:p w:rsidR="00B829FD" w:rsidRDefault="00B829FD">
      <w:pPr>
        <w:rPr>
          <w:sz w:val="24"/>
        </w:rPr>
        <w:sectPr w:rsidR="00B829FD">
          <w:pgSz w:w="12240" w:h="15840"/>
          <w:pgMar w:top="1540" w:right="640" w:bottom="280" w:left="1580" w:header="729" w:footer="0" w:gutter="0"/>
          <w:cols w:space="720"/>
        </w:sectPr>
      </w:pPr>
    </w:p>
    <w:p w:rsidR="00B829FD" w:rsidRDefault="00B829FD">
      <w:pPr>
        <w:pStyle w:val="BodyText"/>
        <w:rPr>
          <w:sz w:val="20"/>
        </w:rPr>
      </w:pPr>
    </w:p>
    <w:p w:rsidR="00B829FD" w:rsidRDefault="00B829FD">
      <w:pPr>
        <w:pStyle w:val="BodyText"/>
        <w:spacing w:before="9"/>
        <w:rPr>
          <w:sz w:val="19"/>
        </w:rPr>
      </w:pPr>
    </w:p>
    <w:p w:rsidR="00B829FD" w:rsidRDefault="0061352F">
      <w:pPr>
        <w:pStyle w:val="BodyText"/>
        <w:spacing w:before="90"/>
        <w:ind w:left="3101"/>
      </w:pPr>
      <w:r>
        <w:t>Unanimously carried.</w:t>
      </w:r>
    </w:p>
    <w:p w:rsidR="00B829FD" w:rsidRDefault="00B829FD">
      <w:pPr>
        <w:pStyle w:val="BodyText"/>
      </w:pPr>
    </w:p>
    <w:p w:rsidR="00B829FD" w:rsidRDefault="0061352F">
      <w:pPr>
        <w:pStyle w:val="BodyText"/>
        <w:ind w:left="220" w:right="455"/>
      </w:pPr>
      <w:r>
        <w:rPr>
          <w:b/>
        </w:rPr>
        <w:t xml:space="preserve">ON MOTION </w:t>
      </w:r>
      <w:r>
        <w:t>by Mayor DeLano, seconded by Deputy Mayor Piazza, the following motion was adopted:</w:t>
      </w:r>
    </w:p>
    <w:p w:rsidR="00B829FD" w:rsidRDefault="00B829FD">
      <w:pPr>
        <w:pStyle w:val="BodyText"/>
        <w:rPr>
          <w:sz w:val="26"/>
        </w:rPr>
      </w:pPr>
    </w:p>
    <w:p w:rsidR="00B829FD" w:rsidRDefault="00B829FD">
      <w:pPr>
        <w:pStyle w:val="BodyText"/>
        <w:rPr>
          <w:sz w:val="22"/>
        </w:rPr>
      </w:pPr>
    </w:p>
    <w:p w:rsidR="00B829FD" w:rsidRDefault="0061352F">
      <w:pPr>
        <w:pStyle w:val="BodyText"/>
        <w:ind w:left="220" w:right="268"/>
      </w:pPr>
      <w:r>
        <w:rPr>
          <w:b/>
        </w:rPr>
        <w:t>RESOLVED</w:t>
      </w:r>
      <w:r>
        <w:t>, that Williamsville Fire Chief Richard Maddigan is hereby authorized to travel along with Tim Garrison, Chris Petrie and Jim Maddigan to Syracuse, NY for the NYS Chief’s Trade Show on June 14, 2019.</w:t>
      </w:r>
    </w:p>
    <w:p w:rsidR="00B829FD" w:rsidRDefault="00B829FD">
      <w:pPr>
        <w:pStyle w:val="BodyText"/>
      </w:pPr>
    </w:p>
    <w:p w:rsidR="00B829FD" w:rsidRDefault="0061352F">
      <w:pPr>
        <w:pStyle w:val="BodyText"/>
        <w:ind w:left="3101"/>
      </w:pPr>
      <w:r>
        <w:t>Unanimously carried.</w:t>
      </w:r>
    </w:p>
    <w:p w:rsidR="00B829FD" w:rsidRDefault="00B829FD">
      <w:pPr>
        <w:pStyle w:val="BodyText"/>
        <w:spacing w:before="1"/>
      </w:pPr>
    </w:p>
    <w:p w:rsidR="00B829FD" w:rsidRDefault="0061352F">
      <w:pPr>
        <w:pStyle w:val="BodyText"/>
        <w:ind w:left="220" w:right="455"/>
      </w:pPr>
      <w:r>
        <w:rPr>
          <w:b/>
        </w:rPr>
        <w:t xml:space="preserve">ON MOTION </w:t>
      </w:r>
      <w:r>
        <w:t>by Mayor DeLano, second</w:t>
      </w:r>
      <w:r>
        <w:t>ed by Deputy Mayor Piazza, the following motion was adopted:</w:t>
      </w:r>
    </w:p>
    <w:p w:rsidR="00B829FD" w:rsidRDefault="00B829FD">
      <w:pPr>
        <w:pStyle w:val="BodyText"/>
        <w:rPr>
          <w:sz w:val="26"/>
        </w:rPr>
      </w:pPr>
    </w:p>
    <w:p w:rsidR="00B829FD" w:rsidRDefault="00B829FD">
      <w:pPr>
        <w:pStyle w:val="BodyText"/>
        <w:rPr>
          <w:sz w:val="22"/>
        </w:rPr>
      </w:pPr>
    </w:p>
    <w:p w:rsidR="00B829FD" w:rsidRDefault="0061352F">
      <w:pPr>
        <w:pStyle w:val="BodyText"/>
        <w:ind w:left="220" w:right="102"/>
      </w:pPr>
      <w:r>
        <w:rPr>
          <w:b/>
        </w:rPr>
        <w:t>RESOLVED</w:t>
      </w:r>
      <w:r>
        <w:t>, that the proposed amendment to Chapter 8 (Animals) of the Village Code regarding the feeding of community cats pursuant to Best Feeding Practices, is hereby approved as Local Law 4 of</w:t>
      </w:r>
      <w:r>
        <w:t xml:space="preserve"> 2019.</w:t>
      </w:r>
    </w:p>
    <w:p w:rsidR="00B829FD" w:rsidRDefault="00B829FD">
      <w:pPr>
        <w:pStyle w:val="BodyText"/>
      </w:pPr>
    </w:p>
    <w:p w:rsidR="00B829FD" w:rsidRDefault="0061352F">
      <w:pPr>
        <w:pStyle w:val="BodyText"/>
        <w:ind w:left="3101"/>
      </w:pPr>
      <w:r>
        <w:t>Unanimously carried.</w:t>
      </w:r>
    </w:p>
    <w:p w:rsidR="00B829FD" w:rsidRDefault="00B829FD">
      <w:pPr>
        <w:pStyle w:val="BodyText"/>
      </w:pPr>
    </w:p>
    <w:p w:rsidR="00B829FD" w:rsidRDefault="0061352F">
      <w:pPr>
        <w:pStyle w:val="BodyText"/>
        <w:ind w:left="220" w:right="455"/>
      </w:pPr>
      <w:r>
        <w:rPr>
          <w:b/>
        </w:rPr>
        <w:t xml:space="preserve">ON MOTION </w:t>
      </w:r>
      <w:r>
        <w:t>by Mayor DeLano, seconded by Deputy Mayor Piazza, the following motion was adopted:</w:t>
      </w:r>
    </w:p>
    <w:p w:rsidR="00B829FD" w:rsidRDefault="00B829FD">
      <w:pPr>
        <w:pStyle w:val="BodyText"/>
      </w:pPr>
    </w:p>
    <w:p w:rsidR="00B829FD" w:rsidRDefault="0061352F">
      <w:pPr>
        <w:pStyle w:val="BodyText"/>
        <w:ind w:left="220" w:right="327"/>
      </w:pPr>
      <w:r>
        <w:rPr>
          <w:b/>
        </w:rPr>
        <w:t>RESOLVED</w:t>
      </w:r>
      <w:r>
        <w:t>, that additional funds in the amount of $19,347.93 for additional work request No. 2 for DiDonato Associates, is hereby ap</w:t>
      </w:r>
      <w:r>
        <w:t>proved to cover additional inspection services related to the</w:t>
      </w:r>
    </w:p>
    <w:p w:rsidR="00B829FD" w:rsidRDefault="0061352F">
      <w:pPr>
        <w:pStyle w:val="BodyText"/>
        <w:ind w:left="220"/>
      </w:pPr>
      <w:r>
        <w:t>E. Spring St. project.</w:t>
      </w:r>
    </w:p>
    <w:p w:rsidR="00B829FD" w:rsidRDefault="00B829FD">
      <w:pPr>
        <w:pStyle w:val="BodyText"/>
      </w:pPr>
    </w:p>
    <w:p w:rsidR="00B829FD" w:rsidRDefault="0061352F">
      <w:pPr>
        <w:pStyle w:val="BodyText"/>
        <w:spacing w:before="1"/>
        <w:ind w:left="3101"/>
      </w:pPr>
      <w:r>
        <w:t>Unanimously carried.</w:t>
      </w:r>
    </w:p>
    <w:p w:rsidR="00B829FD" w:rsidRDefault="00B829FD">
      <w:pPr>
        <w:pStyle w:val="BodyText"/>
        <w:rPr>
          <w:sz w:val="26"/>
        </w:rPr>
      </w:pPr>
    </w:p>
    <w:p w:rsidR="00B829FD" w:rsidRDefault="00B829FD">
      <w:pPr>
        <w:pStyle w:val="BodyText"/>
        <w:spacing w:before="11"/>
        <w:rPr>
          <w:sz w:val="21"/>
        </w:rPr>
      </w:pPr>
    </w:p>
    <w:p w:rsidR="00B829FD" w:rsidRDefault="0061352F">
      <w:pPr>
        <w:pStyle w:val="BodyText"/>
        <w:ind w:left="220" w:right="455"/>
      </w:pPr>
      <w:r>
        <w:rPr>
          <w:b/>
        </w:rPr>
        <w:t xml:space="preserve">ON MOTION </w:t>
      </w:r>
      <w:r>
        <w:t>by Mayor DeLano, seconded by Deputy Mayor Piazza, the following motion was adopted:</w:t>
      </w:r>
    </w:p>
    <w:p w:rsidR="00B829FD" w:rsidRDefault="00B829FD">
      <w:pPr>
        <w:pStyle w:val="BodyText"/>
      </w:pPr>
    </w:p>
    <w:p w:rsidR="00B829FD" w:rsidRDefault="0061352F">
      <w:pPr>
        <w:pStyle w:val="BodyText"/>
        <w:ind w:left="220" w:right="172"/>
      </w:pPr>
      <w:r>
        <w:rPr>
          <w:b/>
        </w:rPr>
        <w:t>RESOLVED</w:t>
      </w:r>
      <w:r>
        <w:t>, that the Administrator is hereby authorized to publish notice of a public hearing to be held at Williamsville Village Hall, 5565 Main Street, Williamsville, New York, on Monday, July 22, 2019 at 7:30 p.m., for the purpose of hearing all persons intereste</w:t>
      </w:r>
      <w:r>
        <w:t>d in commenting on a proposed amendment to Chapter 103 (Vehicles and Traffic) regarding standing on a portion of Rinewalt</w:t>
      </w:r>
      <w:r>
        <w:rPr>
          <w:spacing w:val="-1"/>
        </w:rPr>
        <w:t xml:space="preserve"> </w:t>
      </w:r>
      <w:r>
        <w:t>Street.</w:t>
      </w:r>
    </w:p>
    <w:p w:rsidR="00B829FD" w:rsidRDefault="00B829FD">
      <w:pPr>
        <w:pStyle w:val="BodyText"/>
        <w:spacing w:before="1"/>
      </w:pPr>
    </w:p>
    <w:p w:rsidR="00B829FD" w:rsidRDefault="0061352F">
      <w:pPr>
        <w:pStyle w:val="BodyText"/>
        <w:ind w:left="3101"/>
      </w:pPr>
      <w:r>
        <w:t>Unanimously carried.</w:t>
      </w:r>
    </w:p>
    <w:p w:rsidR="00B829FD" w:rsidRDefault="00B829FD">
      <w:pPr>
        <w:sectPr w:rsidR="00B829FD">
          <w:pgSz w:w="12240" w:h="15840"/>
          <w:pgMar w:top="1540" w:right="640" w:bottom="280" w:left="1580" w:header="729" w:footer="0" w:gutter="0"/>
          <w:cols w:space="720"/>
        </w:sectPr>
      </w:pPr>
    </w:p>
    <w:p w:rsidR="00B829FD" w:rsidRDefault="0061352F">
      <w:pPr>
        <w:pStyle w:val="Heading1"/>
      </w:pPr>
      <w:r>
        <w:rPr>
          <w:u w:val="thick"/>
        </w:rPr>
        <w:t>Report – Trustee Etu</w:t>
      </w:r>
    </w:p>
    <w:p w:rsidR="00B829FD" w:rsidRDefault="00B829FD">
      <w:pPr>
        <w:pStyle w:val="BodyText"/>
        <w:spacing w:before="9"/>
        <w:rPr>
          <w:b/>
          <w:sz w:val="15"/>
        </w:rPr>
      </w:pPr>
    </w:p>
    <w:p w:rsidR="00B829FD" w:rsidRDefault="0061352F">
      <w:pPr>
        <w:spacing w:before="90"/>
        <w:ind w:left="220" w:right="332"/>
        <w:jc w:val="both"/>
        <w:rPr>
          <w:i/>
          <w:sz w:val="24"/>
        </w:rPr>
      </w:pPr>
      <w:r>
        <w:rPr>
          <w:i/>
          <w:sz w:val="24"/>
        </w:rPr>
        <w:t>Homecoming on Main was an exceptional success. Environmental had the</w:t>
      </w:r>
      <w:r>
        <w:rPr>
          <w:i/>
          <w:sz w:val="24"/>
        </w:rPr>
        <w:t>ir Earth Day event. My daughter &amp; 3 of her friends sold lemonade &amp; limeade to make a donation to Clean Water of Great Lakes.</w:t>
      </w:r>
    </w:p>
    <w:p w:rsidR="00B829FD" w:rsidRDefault="00B829FD">
      <w:pPr>
        <w:pStyle w:val="BodyText"/>
        <w:rPr>
          <w:i/>
        </w:rPr>
      </w:pPr>
    </w:p>
    <w:p w:rsidR="00B829FD" w:rsidRDefault="0061352F">
      <w:pPr>
        <w:pStyle w:val="BodyText"/>
        <w:ind w:left="220" w:right="455"/>
      </w:pPr>
      <w:r>
        <w:rPr>
          <w:b/>
        </w:rPr>
        <w:t xml:space="preserve">ON MOTION </w:t>
      </w:r>
      <w:r>
        <w:t>by Mayor DeLano, seconded by Deputy Mayor Piazza, the following motion was adopted:</w:t>
      </w:r>
    </w:p>
    <w:p w:rsidR="00B829FD" w:rsidRDefault="00B829FD">
      <w:pPr>
        <w:pStyle w:val="BodyText"/>
        <w:spacing w:before="11"/>
        <w:rPr>
          <w:sz w:val="27"/>
        </w:rPr>
      </w:pPr>
    </w:p>
    <w:p w:rsidR="00B829FD" w:rsidRDefault="0061352F">
      <w:pPr>
        <w:pStyle w:val="BodyText"/>
        <w:ind w:left="220" w:right="176"/>
      </w:pPr>
      <w:r>
        <w:rPr>
          <w:b/>
        </w:rPr>
        <w:t>RESOLVED</w:t>
      </w:r>
      <w:r>
        <w:t>, that the Administrator is</w:t>
      </w:r>
      <w:r>
        <w:t xml:space="preserve"> hereby authorized to publish notice of a public hearing to</w:t>
      </w:r>
      <w:r>
        <w:rPr>
          <w:spacing w:val="-17"/>
        </w:rPr>
        <w:t xml:space="preserve"> </w:t>
      </w:r>
      <w:r>
        <w:t>be held at Williamsville Village Hall, 5565 Main Street, Williamsville, New York, on Monday, July 22, 2019 at 7:30 p.m., for the purpose of hearing all persons interested in commenting on a proposed amendment for Demolition of Buildings.</w:t>
      </w:r>
    </w:p>
    <w:p w:rsidR="00B829FD" w:rsidRDefault="00B829FD">
      <w:pPr>
        <w:pStyle w:val="BodyText"/>
        <w:spacing w:before="1"/>
      </w:pPr>
    </w:p>
    <w:p w:rsidR="00B829FD" w:rsidRDefault="0061352F">
      <w:pPr>
        <w:pStyle w:val="BodyText"/>
        <w:ind w:left="3101"/>
      </w:pPr>
      <w:r>
        <w:t>Unanimously carri</w:t>
      </w:r>
      <w:r>
        <w:t>ed.</w:t>
      </w:r>
    </w:p>
    <w:p w:rsidR="00B829FD" w:rsidRDefault="00B829FD">
      <w:pPr>
        <w:pStyle w:val="BodyText"/>
        <w:rPr>
          <w:sz w:val="26"/>
        </w:rPr>
      </w:pPr>
    </w:p>
    <w:p w:rsidR="00B829FD" w:rsidRDefault="00B829FD">
      <w:pPr>
        <w:pStyle w:val="BodyText"/>
        <w:rPr>
          <w:sz w:val="22"/>
        </w:rPr>
      </w:pPr>
    </w:p>
    <w:p w:rsidR="00B829FD" w:rsidRDefault="0061352F">
      <w:pPr>
        <w:pStyle w:val="BodyText"/>
        <w:ind w:left="220" w:right="455"/>
      </w:pPr>
      <w:r>
        <w:rPr>
          <w:b/>
        </w:rPr>
        <w:t xml:space="preserve">ON MOTION </w:t>
      </w:r>
      <w:r>
        <w:t>by Mayor DeLano, seconded by Deputy Mayor Piazza, the following motion was adopted:</w:t>
      </w:r>
    </w:p>
    <w:p w:rsidR="00B829FD" w:rsidRDefault="00B829FD">
      <w:pPr>
        <w:pStyle w:val="BodyText"/>
      </w:pPr>
    </w:p>
    <w:p w:rsidR="00B829FD" w:rsidRDefault="0061352F">
      <w:pPr>
        <w:pStyle w:val="BodyText"/>
        <w:ind w:left="220" w:right="168"/>
      </w:pPr>
      <w:r>
        <w:rPr>
          <w:b/>
        </w:rPr>
        <w:t>RESOLVED</w:t>
      </w:r>
      <w:r>
        <w:t>, that the Administrator is hereby authorized to publish notice of a public hearing to be held at Williamsville Village Hall, 5565 Main Street, Williamsville, New York, on Monday, July 22, 2019 at 7:30 p.m., for the purpose of hearing all persons intereste</w:t>
      </w:r>
      <w:r>
        <w:t>d in commenting on proposed regulations of short term rentals in the Village of Williamsville.</w:t>
      </w:r>
    </w:p>
    <w:p w:rsidR="00B829FD" w:rsidRDefault="00B829FD">
      <w:pPr>
        <w:pStyle w:val="BodyText"/>
      </w:pPr>
    </w:p>
    <w:p w:rsidR="00B829FD" w:rsidRDefault="0061352F">
      <w:pPr>
        <w:pStyle w:val="BodyText"/>
        <w:spacing w:before="1"/>
        <w:ind w:left="3101"/>
      </w:pPr>
      <w:r>
        <w:t>Unanimously carried.</w:t>
      </w:r>
    </w:p>
    <w:p w:rsidR="00B829FD" w:rsidRDefault="00B829FD">
      <w:pPr>
        <w:pStyle w:val="BodyText"/>
        <w:spacing w:before="4"/>
      </w:pPr>
    </w:p>
    <w:p w:rsidR="00B829FD" w:rsidRDefault="0061352F">
      <w:pPr>
        <w:pStyle w:val="Heading1"/>
      </w:pPr>
      <w:r>
        <w:rPr>
          <w:u w:val="thick"/>
        </w:rPr>
        <w:t>Report – Trustee Rogers</w:t>
      </w:r>
    </w:p>
    <w:p w:rsidR="00B829FD" w:rsidRDefault="00B829FD">
      <w:pPr>
        <w:pStyle w:val="BodyText"/>
        <w:spacing w:before="3"/>
        <w:rPr>
          <w:b/>
          <w:sz w:val="22"/>
        </w:rPr>
      </w:pPr>
    </w:p>
    <w:p w:rsidR="00B829FD" w:rsidRDefault="0061352F">
      <w:pPr>
        <w:ind w:left="220" w:right="948"/>
        <w:rPr>
          <w:i/>
          <w:sz w:val="24"/>
        </w:rPr>
      </w:pPr>
      <w:r>
        <w:rPr>
          <w:i/>
          <w:sz w:val="24"/>
        </w:rPr>
        <w:t>Get out &amp; vote on June 18</w:t>
      </w:r>
      <w:r>
        <w:rPr>
          <w:i/>
          <w:position w:val="9"/>
          <w:sz w:val="16"/>
        </w:rPr>
        <w:t xml:space="preserve">th </w:t>
      </w:r>
      <w:r>
        <w:rPr>
          <w:i/>
          <w:sz w:val="24"/>
        </w:rPr>
        <w:t xml:space="preserve">from noon to 9:00pm. Thank you Amy Alexander for getting the Chicken law to where it </w:t>
      </w:r>
      <w:r>
        <w:rPr>
          <w:i/>
          <w:sz w:val="24"/>
        </w:rPr>
        <w:t>needs to be.</w:t>
      </w:r>
    </w:p>
    <w:p w:rsidR="00B829FD" w:rsidRDefault="00B829FD">
      <w:pPr>
        <w:pStyle w:val="BodyText"/>
        <w:rPr>
          <w:i/>
        </w:rPr>
      </w:pPr>
    </w:p>
    <w:p w:rsidR="00B829FD" w:rsidRDefault="0061352F">
      <w:pPr>
        <w:pStyle w:val="BodyText"/>
        <w:ind w:left="220"/>
      </w:pPr>
      <w:r>
        <w:rPr>
          <w:b/>
        </w:rPr>
        <w:t xml:space="preserve">ON MOTION </w:t>
      </w:r>
      <w:r>
        <w:t>by Mayor DeLano, seconded by Trustee Yates, the following motion was adopted:</w:t>
      </w:r>
    </w:p>
    <w:p w:rsidR="00B829FD" w:rsidRDefault="00B829FD">
      <w:pPr>
        <w:pStyle w:val="BodyText"/>
      </w:pPr>
    </w:p>
    <w:p w:rsidR="00B829FD" w:rsidRDefault="0061352F">
      <w:pPr>
        <w:pStyle w:val="BodyText"/>
        <w:ind w:left="220" w:right="341"/>
        <w:rPr>
          <w:sz w:val="28"/>
        </w:rPr>
      </w:pPr>
      <w:r>
        <w:rPr>
          <w:b/>
        </w:rPr>
        <w:t xml:space="preserve">RESOLVED, </w:t>
      </w:r>
      <w:r>
        <w:t>that the proposed amendment to Chapter 112 Zoning of the Village Code regarding Chickens in the Village, is hereby approved as Local Law 5 of 2</w:t>
      </w:r>
      <w:r>
        <w:t>019</w:t>
      </w:r>
      <w:r>
        <w:rPr>
          <w:sz w:val="28"/>
        </w:rPr>
        <w:t>.</w:t>
      </w:r>
    </w:p>
    <w:p w:rsidR="00B829FD" w:rsidRDefault="00B829FD">
      <w:pPr>
        <w:pStyle w:val="BodyText"/>
      </w:pPr>
    </w:p>
    <w:p w:rsidR="00B829FD" w:rsidRDefault="0061352F">
      <w:pPr>
        <w:pStyle w:val="BodyText"/>
        <w:ind w:left="220"/>
      </w:pPr>
      <w:r>
        <w:t>Roll Call:</w:t>
      </w:r>
    </w:p>
    <w:p w:rsidR="00B829FD" w:rsidRDefault="00B829FD">
      <w:pPr>
        <w:pStyle w:val="BodyText"/>
        <w:spacing w:before="1"/>
      </w:pPr>
    </w:p>
    <w:p w:rsidR="00B829FD" w:rsidRDefault="0061352F">
      <w:pPr>
        <w:pStyle w:val="BodyText"/>
        <w:tabs>
          <w:tab w:val="left" w:pos="4540"/>
        </w:tabs>
        <w:ind w:left="1660"/>
      </w:pPr>
      <w:r>
        <w:t>Mayor</w:t>
      </w:r>
      <w:r>
        <w:rPr>
          <w:spacing w:val="-2"/>
        </w:rPr>
        <w:t xml:space="preserve"> </w:t>
      </w:r>
      <w:r>
        <w:t>Delano</w:t>
      </w:r>
      <w:r>
        <w:tab/>
        <w:t>No</w:t>
      </w:r>
    </w:p>
    <w:p w:rsidR="00B829FD" w:rsidRDefault="0061352F">
      <w:pPr>
        <w:pStyle w:val="BodyText"/>
        <w:tabs>
          <w:tab w:val="left" w:pos="4540"/>
        </w:tabs>
        <w:ind w:left="1660"/>
      </w:pPr>
      <w:r>
        <w:t>Deputy</w:t>
      </w:r>
      <w:r>
        <w:rPr>
          <w:spacing w:val="-5"/>
        </w:rPr>
        <w:t xml:space="preserve"> </w:t>
      </w:r>
      <w:r>
        <w:t>Mayor Piazza</w:t>
      </w:r>
      <w:r>
        <w:tab/>
        <w:t>Yes</w:t>
      </w:r>
    </w:p>
    <w:p w:rsidR="00B829FD" w:rsidRDefault="0061352F">
      <w:pPr>
        <w:pStyle w:val="BodyText"/>
        <w:tabs>
          <w:tab w:val="left" w:pos="4540"/>
        </w:tabs>
        <w:ind w:left="1660"/>
      </w:pPr>
      <w:r>
        <w:t>Trustee</w:t>
      </w:r>
      <w:r>
        <w:rPr>
          <w:spacing w:val="-3"/>
        </w:rPr>
        <w:t xml:space="preserve"> </w:t>
      </w:r>
      <w:r>
        <w:t>Etu</w:t>
      </w:r>
      <w:r>
        <w:tab/>
        <w:t>Yes</w:t>
      </w:r>
    </w:p>
    <w:p w:rsidR="00B829FD" w:rsidRDefault="0061352F">
      <w:pPr>
        <w:pStyle w:val="BodyText"/>
        <w:tabs>
          <w:tab w:val="left" w:pos="4540"/>
        </w:tabs>
        <w:ind w:left="1660"/>
      </w:pPr>
      <w:r>
        <w:t>Trustee</w:t>
      </w:r>
      <w:r>
        <w:rPr>
          <w:spacing w:val="-3"/>
        </w:rPr>
        <w:t xml:space="preserve"> </w:t>
      </w:r>
      <w:r>
        <w:t>Yates</w:t>
      </w:r>
      <w:r>
        <w:tab/>
        <w:t>Yes</w:t>
      </w:r>
    </w:p>
    <w:p w:rsidR="00B829FD" w:rsidRDefault="0061352F">
      <w:pPr>
        <w:pStyle w:val="BodyText"/>
        <w:tabs>
          <w:tab w:val="left" w:pos="4540"/>
        </w:tabs>
        <w:ind w:left="1660"/>
      </w:pPr>
      <w:r>
        <w:t>Trustee</w:t>
      </w:r>
      <w:r>
        <w:rPr>
          <w:spacing w:val="-3"/>
        </w:rPr>
        <w:t xml:space="preserve"> </w:t>
      </w:r>
      <w:r>
        <w:t>Rogers</w:t>
      </w:r>
      <w:r>
        <w:tab/>
        <w:t>Yes</w:t>
      </w:r>
    </w:p>
    <w:p w:rsidR="00B829FD" w:rsidRDefault="0061352F">
      <w:pPr>
        <w:pStyle w:val="BodyText"/>
        <w:tabs>
          <w:tab w:val="right" w:pos="4860"/>
        </w:tabs>
        <w:spacing w:before="276"/>
        <w:ind w:left="1660"/>
      </w:pPr>
      <w:r>
        <w:t>Motion</w:t>
      </w:r>
      <w:r>
        <w:rPr>
          <w:spacing w:val="-1"/>
        </w:rPr>
        <w:t xml:space="preserve"> </w:t>
      </w:r>
      <w:r>
        <w:t>Approved</w:t>
      </w:r>
      <w:r>
        <w:tab/>
        <w:t>4-1</w:t>
      </w:r>
    </w:p>
    <w:p w:rsidR="00B829FD" w:rsidRDefault="00B829FD">
      <w:pPr>
        <w:sectPr w:rsidR="00B829FD">
          <w:pgSz w:w="12240" w:h="15840"/>
          <w:pgMar w:top="1540" w:right="640" w:bottom="280" w:left="1580" w:header="729" w:footer="0" w:gutter="0"/>
          <w:cols w:space="720"/>
        </w:sectPr>
      </w:pPr>
    </w:p>
    <w:p w:rsidR="00B829FD" w:rsidRDefault="00B829FD">
      <w:pPr>
        <w:pStyle w:val="BodyText"/>
        <w:rPr>
          <w:sz w:val="26"/>
        </w:rPr>
      </w:pPr>
    </w:p>
    <w:p w:rsidR="00B829FD" w:rsidRDefault="00B829FD">
      <w:pPr>
        <w:pStyle w:val="BodyText"/>
        <w:rPr>
          <w:sz w:val="22"/>
        </w:rPr>
      </w:pPr>
    </w:p>
    <w:p w:rsidR="00B829FD" w:rsidRDefault="0061352F">
      <w:pPr>
        <w:pStyle w:val="Heading1"/>
        <w:spacing w:line="274" w:lineRule="exact"/>
      </w:pPr>
      <w:r>
        <w:rPr>
          <w:u w:val="thick"/>
        </w:rPr>
        <w:t>Report – Deputy Mayor Piazza</w:t>
      </w:r>
    </w:p>
    <w:p w:rsidR="00B829FD" w:rsidRDefault="0061352F">
      <w:pPr>
        <w:ind w:left="220"/>
        <w:rPr>
          <w:i/>
          <w:sz w:val="24"/>
        </w:rPr>
      </w:pPr>
      <w:r>
        <w:rPr>
          <w:i/>
          <w:sz w:val="24"/>
        </w:rPr>
        <w:t>Kudo’s to both Trustee Yates &amp; Dir. Of Comm. Dev. Keaton Depriest for a very successful event. Reminder that Village elections are important. Please come out &amp; vote.</w:t>
      </w:r>
    </w:p>
    <w:p w:rsidR="00B829FD" w:rsidRDefault="00B829FD">
      <w:pPr>
        <w:pStyle w:val="BodyText"/>
        <w:rPr>
          <w:i/>
          <w:sz w:val="26"/>
        </w:rPr>
      </w:pPr>
    </w:p>
    <w:p w:rsidR="00B829FD" w:rsidRDefault="00B829FD">
      <w:pPr>
        <w:pStyle w:val="BodyText"/>
        <w:rPr>
          <w:i/>
          <w:sz w:val="21"/>
        </w:rPr>
      </w:pPr>
    </w:p>
    <w:p w:rsidR="00B829FD" w:rsidRDefault="0061352F">
      <w:pPr>
        <w:pStyle w:val="Heading1"/>
        <w:spacing w:line="274" w:lineRule="exact"/>
      </w:pPr>
      <w:r>
        <w:rPr>
          <w:u w:val="thick"/>
        </w:rPr>
        <w:t>Report – Trustee Yates</w:t>
      </w:r>
    </w:p>
    <w:p w:rsidR="00B829FD" w:rsidRDefault="0061352F">
      <w:pPr>
        <w:spacing w:line="274" w:lineRule="exact"/>
        <w:ind w:left="220"/>
        <w:rPr>
          <w:i/>
          <w:sz w:val="24"/>
        </w:rPr>
      </w:pPr>
      <w:r>
        <w:rPr>
          <w:i/>
          <w:sz w:val="24"/>
        </w:rPr>
        <w:t>Thank you to all involved with Homecoming on Main.</w:t>
      </w:r>
    </w:p>
    <w:p w:rsidR="00B829FD" w:rsidRDefault="0061352F">
      <w:pPr>
        <w:ind w:left="220" w:right="366"/>
        <w:rPr>
          <w:i/>
          <w:sz w:val="24"/>
        </w:rPr>
      </w:pPr>
      <w:r>
        <w:rPr>
          <w:i/>
          <w:sz w:val="24"/>
        </w:rPr>
        <w:t>Town of Amherst has a compost program. Deb Habes is a very important person and we will miss her.</w:t>
      </w:r>
    </w:p>
    <w:p w:rsidR="00B829FD" w:rsidRDefault="00B829FD">
      <w:pPr>
        <w:pStyle w:val="BodyText"/>
        <w:rPr>
          <w:i/>
          <w:sz w:val="26"/>
        </w:rPr>
      </w:pPr>
    </w:p>
    <w:p w:rsidR="00B829FD" w:rsidRDefault="00B829FD">
      <w:pPr>
        <w:pStyle w:val="BodyText"/>
        <w:rPr>
          <w:i/>
          <w:sz w:val="22"/>
        </w:rPr>
      </w:pPr>
    </w:p>
    <w:p w:rsidR="00B829FD" w:rsidRDefault="0061352F">
      <w:pPr>
        <w:pStyle w:val="Heading1"/>
        <w:rPr>
          <w:b w:val="0"/>
        </w:rPr>
      </w:pPr>
      <w:r>
        <w:rPr>
          <w:u w:val="thick"/>
        </w:rPr>
        <w:t>Staff Report(s)</w:t>
      </w:r>
      <w:r>
        <w:t xml:space="preserve"> </w:t>
      </w:r>
      <w:r>
        <w:rPr>
          <w:b w:val="0"/>
        </w:rPr>
        <w:t>–</w:t>
      </w:r>
    </w:p>
    <w:p w:rsidR="00B829FD" w:rsidRDefault="0061352F">
      <w:pPr>
        <w:pStyle w:val="BodyText"/>
        <w:spacing w:before="1"/>
        <w:ind w:left="220"/>
      </w:pPr>
      <w:r>
        <w:t>Dir. Of Comm. Dev. Keaton Depriest – Thanked all who helped out at Home Coming on Main</w:t>
      </w:r>
    </w:p>
    <w:p w:rsidR="00B829FD" w:rsidRDefault="00B829FD">
      <w:pPr>
        <w:pStyle w:val="BodyText"/>
        <w:rPr>
          <w:sz w:val="26"/>
        </w:rPr>
      </w:pPr>
    </w:p>
    <w:p w:rsidR="00B829FD" w:rsidRDefault="00B829FD">
      <w:pPr>
        <w:pStyle w:val="BodyText"/>
        <w:rPr>
          <w:sz w:val="26"/>
        </w:rPr>
      </w:pPr>
    </w:p>
    <w:p w:rsidR="00B829FD" w:rsidRDefault="0061352F">
      <w:pPr>
        <w:pStyle w:val="BodyText"/>
        <w:spacing w:before="230"/>
        <w:ind w:left="220" w:right="875"/>
      </w:pPr>
      <w:r>
        <w:rPr>
          <w:b/>
        </w:rPr>
        <w:t xml:space="preserve">ON MOTION </w:t>
      </w:r>
      <w:r>
        <w:t>by Mayor DeLano, seconded by Trustee Ro</w:t>
      </w:r>
      <w:r>
        <w:t>gers, it was moved to adjourn the meeting at 10:22 p.m.</w:t>
      </w:r>
    </w:p>
    <w:p w:rsidR="00B829FD" w:rsidRDefault="00B829FD">
      <w:pPr>
        <w:pStyle w:val="BodyText"/>
        <w:spacing w:before="11"/>
        <w:rPr>
          <w:sz w:val="23"/>
        </w:rPr>
      </w:pPr>
    </w:p>
    <w:p w:rsidR="00B829FD" w:rsidRDefault="0061352F">
      <w:pPr>
        <w:pStyle w:val="BodyText"/>
        <w:ind w:left="940"/>
      </w:pPr>
      <w:r>
        <w:t>Unanimously carried.</w:t>
      </w:r>
    </w:p>
    <w:p w:rsidR="00B829FD" w:rsidRDefault="00B829FD">
      <w:pPr>
        <w:pStyle w:val="BodyText"/>
        <w:rPr>
          <w:sz w:val="20"/>
        </w:rPr>
      </w:pPr>
    </w:p>
    <w:p w:rsidR="00B829FD" w:rsidRDefault="0061352F">
      <w:pPr>
        <w:pStyle w:val="BodyText"/>
        <w:spacing w:before="9"/>
        <w:rPr>
          <w:sz w:val="23"/>
        </w:rPr>
      </w:pPr>
      <w:r>
        <w:pict>
          <v:line id="_x0000_s1026" style="position:absolute;z-index:-251656192;mso-wrap-distance-left:0;mso-wrap-distance-right:0;mso-position-horizontal-relative:page" from="306.05pt,15.9pt" to="504.05pt,15.9pt" strokeweight=".48pt">
            <w10:wrap type="topAndBottom" anchorx="page"/>
          </v:line>
        </w:pict>
      </w:r>
    </w:p>
    <w:p w:rsidR="00B829FD" w:rsidRDefault="0061352F">
      <w:pPr>
        <w:pStyle w:val="BodyText"/>
        <w:spacing w:line="247" w:lineRule="exact"/>
        <w:ind w:left="4541"/>
      </w:pPr>
      <w:r>
        <w:t>Judith A. Kindron</w:t>
      </w:r>
    </w:p>
    <w:p w:rsidR="00B829FD" w:rsidRDefault="0061352F">
      <w:pPr>
        <w:pStyle w:val="BodyText"/>
        <w:ind w:left="4541"/>
      </w:pPr>
      <w:r>
        <w:t>Administrator/Clerk-Treasurer</w:t>
      </w:r>
    </w:p>
    <w:sectPr w:rsidR="00B829FD">
      <w:pgSz w:w="12240" w:h="15840"/>
      <w:pgMar w:top="1540" w:right="640" w:bottom="280" w:left="15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52F" w:rsidRDefault="0061352F">
      <w:r>
        <w:separator/>
      </w:r>
    </w:p>
  </w:endnote>
  <w:endnote w:type="continuationSeparator" w:id="0">
    <w:p w:rsidR="0061352F" w:rsidRDefault="0061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52F" w:rsidRDefault="0061352F">
      <w:r>
        <w:separator/>
      </w:r>
    </w:p>
  </w:footnote>
  <w:footnote w:type="continuationSeparator" w:id="0">
    <w:p w:rsidR="0061352F" w:rsidRDefault="00613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FD" w:rsidRDefault="0061352F">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89pt;margin-top:35.45pt;width:466.75pt;height:42.9pt;z-index:-251658752;mso-position-horizontal-relative:page;mso-position-vertical-relative:page" filled="f" stroked="f">
          <v:textbox inset="0,0,0,0">
            <w:txbxContent>
              <w:p w:rsidR="00B829FD" w:rsidRDefault="0061352F">
                <w:pPr>
                  <w:spacing w:before="10"/>
                  <w:ind w:left="20" w:right="2"/>
                  <w:rPr>
                    <w:b/>
                    <w:sz w:val="24"/>
                  </w:rPr>
                </w:pPr>
                <w:r>
                  <w:rPr>
                    <w:b/>
                    <w:sz w:val="24"/>
                  </w:rPr>
                  <w:t>Minutes of the regular meetin</w:t>
                </w:r>
                <w:r>
                  <w:rPr>
                    <w:b/>
                    <w:sz w:val="24"/>
                  </w:rPr>
                  <w:t>g of the Village of Williamsville Board of Trustees held at Village Hall, 5565 Main Street, Williamsville, New York, on Monday, June 10, 2019 at 7:00 p.m.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69A7"/>
    <w:multiLevelType w:val="hybridMultilevel"/>
    <w:tmpl w:val="0B9E03DA"/>
    <w:lvl w:ilvl="0" w:tplc="4032186E">
      <w:start w:val="1"/>
      <w:numFmt w:val="decimal"/>
      <w:lvlText w:val="%1."/>
      <w:lvlJc w:val="left"/>
      <w:pPr>
        <w:ind w:left="1031" w:hanging="269"/>
        <w:jc w:val="left"/>
      </w:pPr>
      <w:rPr>
        <w:rFonts w:hint="default"/>
        <w:w w:val="100"/>
        <w:lang w:val="en-US" w:eastAsia="en-US" w:bidi="en-US"/>
      </w:rPr>
    </w:lvl>
    <w:lvl w:ilvl="1" w:tplc="AA74B04E">
      <w:start w:val="1"/>
      <w:numFmt w:val="lowerLetter"/>
      <w:lvlText w:val="%2."/>
      <w:lvlJc w:val="left"/>
      <w:pPr>
        <w:ind w:left="1660" w:hanging="360"/>
        <w:jc w:val="left"/>
      </w:pPr>
      <w:rPr>
        <w:rFonts w:ascii="Times New Roman" w:eastAsia="Times New Roman" w:hAnsi="Times New Roman" w:cs="Times New Roman" w:hint="default"/>
        <w:spacing w:val="-2"/>
        <w:w w:val="99"/>
        <w:sz w:val="24"/>
        <w:szCs w:val="24"/>
        <w:lang w:val="en-US" w:eastAsia="en-US" w:bidi="en-US"/>
      </w:rPr>
    </w:lvl>
    <w:lvl w:ilvl="2" w:tplc="11C615D4">
      <w:numFmt w:val="bullet"/>
      <w:lvlText w:val="•"/>
      <w:lvlJc w:val="left"/>
      <w:pPr>
        <w:ind w:left="2588" w:hanging="360"/>
      </w:pPr>
      <w:rPr>
        <w:rFonts w:hint="default"/>
        <w:lang w:val="en-US" w:eastAsia="en-US" w:bidi="en-US"/>
      </w:rPr>
    </w:lvl>
    <w:lvl w:ilvl="3" w:tplc="EAC8987E">
      <w:numFmt w:val="bullet"/>
      <w:lvlText w:val="•"/>
      <w:lvlJc w:val="left"/>
      <w:pPr>
        <w:ind w:left="3517" w:hanging="360"/>
      </w:pPr>
      <w:rPr>
        <w:rFonts w:hint="default"/>
        <w:lang w:val="en-US" w:eastAsia="en-US" w:bidi="en-US"/>
      </w:rPr>
    </w:lvl>
    <w:lvl w:ilvl="4" w:tplc="C198739A">
      <w:numFmt w:val="bullet"/>
      <w:lvlText w:val="•"/>
      <w:lvlJc w:val="left"/>
      <w:pPr>
        <w:ind w:left="4446" w:hanging="360"/>
      </w:pPr>
      <w:rPr>
        <w:rFonts w:hint="default"/>
        <w:lang w:val="en-US" w:eastAsia="en-US" w:bidi="en-US"/>
      </w:rPr>
    </w:lvl>
    <w:lvl w:ilvl="5" w:tplc="5F082A12">
      <w:numFmt w:val="bullet"/>
      <w:lvlText w:val="•"/>
      <w:lvlJc w:val="left"/>
      <w:pPr>
        <w:ind w:left="5375" w:hanging="360"/>
      </w:pPr>
      <w:rPr>
        <w:rFonts w:hint="default"/>
        <w:lang w:val="en-US" w:eastAsia="en-US" w:bidi="en-US"/>
      </w:rPr>
    </w:lvl>
    <w:lvl w:ilvl="6" w:tplc="7D9AF18C">
      <w:numFmt w:val="bullet"/>
      <w:lvlText w:val="•"/>
      <w:lvlJc w:val="left"/>
      <w:pPr>
        <w:ind w:left="6304" w:hanging="360"/>
      </w:pPr>
      <w:rPr>
        <w:rFonts w:hint="default"/>
        <w:lang w:val="en-US" w:eastAsia="en-US" w:bidi="en-US"/>
      </w:rPr>
    </w:lvl>
    <w:lvl w:ilvl="7" w:tplc="267E0664">
      <w:numFmt w:val="bullet"/>
      <w:lvlText w:val="•"/>
      <w:lvlJc w:val="left"/>
      <w:pPr>
        <w:ind w:left="7233" w:hanging="360"/>
      </w:pPr>
      <w:rPr>
        <w:rFonts w:hint="default"/>
        <w:lang w:val="en-US" w:eastAsia="en-US" w:bidi="en-US"/>
      </w:rPr>
    </w:lvl>
    <w:lvl w:ilvl="8" w:tplc="788ADA6E">
      <w:numFmt w:val="bullet"/>
      <w:lvlText w:val="•"/>
      <w:lvlJc w:val="left"/>
      <w:pPr>
        <w:ind w:left="8162" w:hanging="360"/>
      </w:pPr>
      <w:rPr>
        <w:rFonts w:hint="default"/>
        <w:lang w:val="en-US" w:eastAsia="en-US" w:bidi="en-US"/>
      </w:rPr>
    </w:lvl>
  </w:abstractNum>
  <w:abstractNum w:abstractNumId="1" w15:restartNumberingAfterBreak="0">
    <w:nsid w:val="298C0977"/>
    <w:multiLevelType w:val="hybridMultilevel"/>
    <w:tmpl w:val="ACC0DCC0"/>
    <w:lvl w:ilvl="0" w:tplc="6180D336">
      <w:start w:val="1"/>
      <w:numFmt w:val="decimal"/>
      <w:lvlText w:val="%1."/>
      <w:lvlJc w:val="left"/>
      <w:pPr>
        <w:ind w:left="1360" w:hanging="420"/>
        <w:jc w:val="left"/>
      </w:pPr>
      <w:rPr>
        <w:rFonts w:ascii="Times New Roman" w:eastAsia="Times New Roman" w:hAnsi="Times New Roman" w:cs="Times New Roman" w:hint="default"/>
        <w:spacing w:val="-2"/>
        <w:w w:val="100"/>
        <w:sz w:val="24"/>
        <w:szCs w:val="24"/>
        <w:lang w:val="en-US" w:eastAsia="en-US" w:bidi="en-US"/>
      </w:rPr>
    </w:lvl>
    <w:lvl w:ilvl="1" w:tplc="733EA366">
      <w:numFmt w:val="bullet"/>
      <w:lvlText w:val="•"/>
      <w:lvlJc w:val="left"/>
      <w:pPr>
        <w:ind w:left="2226" w:hanging="420"/>
      </w:pPr>
      <w:rPr>
        <w:rFonts w:hint="default"/>
        <w:lang w:val="en-US" w:eastAsia="en-US" w:bidi="en-US"/>
      </w:rPr>
    </w:lvl>
    <w:lvl w:ilvl="2" w:tplc="109EDE86">
      <w:numFmt w:val="bullet"/>
      <w:lvlText w:val="•"/>
      <w:lvlJc w:val="left"/>
      <w:pPr>
        <w:ind w:left="3092" w:hanging="420"/>
      </w:pPr>
      <w:rPr>
        <w:rFonts w:hint="default"/>
        <w:lang w:val="en-US" w:eastAsia="en-US" w:bidi="en-US"/>
      </w:rPr>
    </w:lvl>
    <w:lvl w:ilvl="3" w:tplc="4E64AB02">
      <w:numFmt w:val="bullet"/>
      <w:lvlText w:val="•"/>
      <w:lvlJc w:val="left"/>
      <w:pPr>
        <w:ind w:left="3958" w:hanging="420"/>
      </w:pPr>
      <w:rPr>
        <w:rFonts w:hint="default"/>
        <w:lang w:val="en-US" w:eastAsia="en-US" w:bidi="en-US"/>
      </w:rPr>
    </w:lvl>
    <w:lvl w:ilvl="4" w:tplc="1B665792">
      <w:numFmt w:val="bullet"/>
      <w:lvlText w:val="•"/>
      <w:lvlJc w:val="left"/>
      <w:pPr>
        <w:ind w:left="4824" w:hanging="420"/>
      </w:pPr>
      <w:rPr>
        <w:rFonts w:hint="default"/>
        <w:lang w:val="en-US" w:eastAsia="en-US" w:bidi="en-US"/>
      </w:rPr>
    </w:lvl>
    <w:lvl w:ilvl="5" w:tplc="16DC674E">
      <w:numFmt w:val="bullet"/>
      <w:lvlText w:val="•"/>
      <w:lvlJc w:val="left"/>
      <w:pPr>
        <w:ind w:left="5690" w:hanging="420"/>
      </w:pPr>
      <w:rPr>
        <w:rFonts w:hint="default"/>
        <w:lang w:val="en-US" w:eastAsia="en-US" w:bidi="en-US"/>
      </w:rPr>
    </w:lvl>
    <w:lvl w:ilvl="6" w:tplc="8134129C">
      <w:numFmt w:val="bullet"/>
      <w:lvlText w:val="•"/>
      <w:lvlJc w:val="left"/>
      <w:pPr>
        <w:ind w:left="6556" w:hanging="420"/>
      </w:pPr>
      <w:rPr>
        <w:rFonts w:hint="default"/>
        <w:lang w:val="en-US" w:eastAsia="en-US" w:bidi="en-US"/>
      </w:rPr>
    </w:lvl>
    <w:lvl w:ilvl="7" w:tplc="393CFADA">
      <w:numFmt w:val="bullet"/>
      <w:lvlText w:val="•"/>
      <w:lvlJc w:val="left"/>
      <w:pPr>
        <w:ind w:left="7422" w:hanging="420"/>
      </w:pPr>
      <w:rPr>
        <w:rFonts w:hint="default"/>
        <w:lang w:val="en-US" w:eastAsia="en-US" w:bidi="en-US"/>
      </w:rPr>
    </w:lvl>
    <w:lvl w:ilvl="8" w:tplc="25CE9540">
      <w:numFmt w:val="bullet"/>
      <w:lvlText w:val="•"/>
      <w:lvlJc w:val="left"/>
      <w:pPr>
        <w:ind w:left="8288" w:hanging="420"/>
      </w:pPr>
      <w:rPr>
        <w:rFonts w:hint="default"/>
        <w:lang w:val="en-US" w:eastAsia="en-US" w:bidi="en-US"/>
      </w:rPr>
    </w:lvl>
  </w:abstractNum>
  <w:abstractNum w:abstractNumId="2" w15:restartNumberingAfterBreak="0">
    <w:nsid w:val="2AD90A41"/>
    <w:multiLevelType w:val="hybridMultilevel"/>
    <w:tmpl w:val="47C4847E"/>
    <w:lvl w:ilvl="0" w:tplc="5FF80C4C">
      <w:start w:val="1"/>
      <w:numFmt w:val="decimal"/>
      <w:lvlText w:val="%1."/>
      <w:lvlJc w:val="left"/>
      <w:pPr>
        <w:ind w:left="940" w:hanging="360"/>
        <w:jc w:val="left"/>
      </w:pPr>
      <w:rPr>
        <w:rFonts w:ascii="Times New Roman" w:eastAsia="Times New Roman" w:hAnsi="Times New Roman" w:cs="Times New Roman" w:hint="default"/>
        <w:spacing w:val="-5"/>
        <w:w w:val="99"/>
        <w:sz w:val="24"/>
        <w:szCs w:val="24"/>
        <w:lang w:val="en-US" w:eastAsia="en-US" w:bidi="en-US"/>
      </w:rPr>
    </w:lvl>
    <w:lvl w:ilvl="1" w:tplc="34F898D8">
      <w:start w:val="1"/>
      <w:numFmt w:val="decimal"/>
      <w:lvlText w:val="%2."/>
      <w:lvlJc w:val="left"/>
      <w:pPr>
        <w:ind w:left="1300" w:hanging="360"/>
        <w:jc w:val="left"/>
      </w:pPr>
      <w:rPr>
        <w:rFonts w:ascii="Times New Roman" w:eastAsia="Times New Roman" w:hAnsi="Times New Roman" w:cs="Times New Roman" w:hint="default"/>
        <w:spacing w:val="-3"/>
        <w:w w:val="99"/>
        <w:sz w:val="24"/>
        <w:szCs w:val="24"/>
        <w:lang w:val="en-US" w:eastAsia="en-US" w:bidi="en-US"/>
      </w:rPr>
    </w:lvl>
    <w:lvl w:ilvl="2" w:tplc="0BD4060E">
      <w:numFmt w:val="bullet"/>
      <w:lvlText w:val="•"/>
      <w:lvlJc w:val="left"/>
      <w:pPr>
        <w:ind w:left="2268" w:hanging="360"/>
      </w:pPr>
      <w:rPr>
        <w:rFonts w:hint="default"/>
        <w:lang w:val="en-US" w:eastAsia="en-US" w:bidi="en-US"/>
      </w:rPr>
    </w:lvl>
    <w:lvl w:ilvl="3" w:tplc="8D50A9DC">
      <w:numFmt w:val="bullet"/>
      <w:lvlText w:val="•"/>
      <w:lvlJc w:val="left"/>
      <w:pPr>
        <w:ind w:left="3237" w:hanging="360"/>
      </w:pPr>
      <w:rPr>
        <w:rFonts w:hint="default"/>
        <w:lang w:val="en-US" w:eastAsia="en-US" w:bidi="en-US"/>
      </w:rPr>
    </w:lvl>
    <w:lvl w:ilvl="4" w:tplc="CE24AF88">
      <w:numFmt w:val="bullet"/>
      <w:lvlText w:val="•"/>
      <w:lvlJc w:val="left"/>
      <w:pPr>
        <w:ind w:left="4206" w:hanging="360"/>
      </w:pPr>
      <w:rPr>
        <w:rFonts w:hint="default"/>
        <w:lang w:val="en-US" w:eastAsia="en-US" w:bidi="en-US"/>
      </w:rPr>
    </w:lvl>
    <w:lvl w:ilvl="5" w:tplc="7594452E">
      <w:numFmt w:val="bullet"/>
      <w:lvlText w:val="•"/>
      <w:lvlJc w:val="left"/>
      <w:pPr>
        <w:ind w:left="5175" w:hanging="360"/>
      </w:pPr>
      <w:rPr>
        <w:rFonts w:hint="default"/>
        <w:lang w:val="en-US" w:eastAsia="en-US" w:bidi="en-US"/>
      </w:rPr>
    </w:lvl>
    <w:lvl w:ilvl="6" w:tplc="50CE6E9C">
      <w:numFmt w:val="bullet"/>
      <w:lvlText w:val="•"/>
      <w:lvlJc w:val="left"/>
      <w:pPr>
        <w:ind w:left="6144" w:hanging="360"/>
      </w:pPr>
      <w:rPr>
        <w:rFonts w:hint="default"/>
        <w:lang w:val="en-US" w:eastAsia="en-US" w:bidi="en-US"/>
      </w:rPr>
    </w:lvl>
    <w:lvl w:ilvl="7" w:tplc="EC1A3DC6">
      <w:numFmt w:val="bullet"/>
      <w:lvlText w:val="•"/>
      <w:lvlJc w:val="left"/>
      <w:pPr>
        <w:ind w:left="7113" w:hanging="360"/>
      </w:pPr>
      <w:rPr>
        <w:rFonts w:hint="default"/>
        <w:lang w:val="en-US" w:eastAsia="en-US" w:bidi="en-US"/>
      </w:rPr>
    </w:lvl>
    <w:lvl w:ilvl="8" w:tplc="255E1352">
      <w:numFmt w:val="bullet"/>
      <w:lvlText w:val="•"/>
      <w:lvlJc w:val="left"/>
      <w:pPr>
        <w:ind w:left="8082" w:hanging="360"/>
      </w:pPr>
      <w:rPr>
        <w:rFonts w:hint="default"/>
        <w:lang w:val="en-US" w:eastAsia="en-US" w:bidi="en-US"/>
      </w:rPr>
    </w:lvl>
  </w:abstractNum>
  <w:abstractNum w:abstractNumId="3" w15:restartNumberingAfterBreak="0">
    <w:nsid w:val="2FF75C3E"/>
    <w:multiLevelType w:val="hybridMultilevel"/>
    <w:tmpl w:val="E118F73C"/>
    <w:lvl w:ilvl="0" w:tplc="477A68F2">
      <w:start w:val="1"/>
      <w:numFmt w:val="decimal"/>
      <w:lvlText w:val="%1."/>
      <w:lvlJc w:val="left"/>
      <w:pPr>
        <w:ind w:left="1300" w:hanging="360"/>
        <w:jc w:val="left"/>
      </w:pPr>
      <w:rPr>
        <w:rFonts w:ascii="Times New Roman" w:eastAsia="Times New Roman" w:hAnsi="Times New Roman" w:cs="Times New Roman" w:hint="default"/>
        <w:spacing w:val="-2"/>
        <w:w w:val="99"/>
        <w:sz w:val="24"/>
        <w:szCs w:val="24"/>
        <w:lang w:val="en-US" w:eastAsia="en-US" w:bidi="en-US"/>
      </w:rPr>
    </w:lvl>
    <w:lvl w:ilvl="1" w:tplc="6DACCE52">
      <w:numFmt w:val="bullet"/>
      <w:lvlText w:val="•"/>
      <w:lvlJc w:val="left"/>
      <w:pPr>
        <w:ind w:left="2172" w:hanging="360"/>
      </w:pPr>
      <w:rPr>
        <w:rFonts w:hint="default"/>
        <w:lang w:val="en-US" w:eastAsia="en-US" w:bidi="en-US"/>
      </w:rPr>
    </w:lvl>
    <w:lvl w:ilvl="2" w:tplc="D09C6DAC">
      <w:numFmt w:val="bullet"/>
      <w:lvlText w:val="•"/>
      <w:lvlJc w:val="left"/>
      <w:pPr>
        <w:ind w:left="3044" w:hanging="360"/>
      </w:pPr>
      <w:rPr>
        <w:rFonts w:hint="default"/>
        <w:lang w:val="en-US" w:eastAsia="en-US" w:bidi="en-US"/>
      </w:rPr>
    </w:lvl>
    <w:lvl w:ilvl="3" w:tplc="DF1CE248">
      <w:numFmt w:val="bullet"/>
      <w:lvlText w:val="•"/>
      <w:lvlJc w:val="left"/>
      <w:pPr>
        <w:ind w:left="3916" w:hanging="360"/>
      </w:pPr>
      <w:rPr>
        <w:rFonts w:hint="default"/>
        <w:lang w:val="en-US" w:eastAsia="en-US" w:bidi="en-US"/>
      </w:rPr>
    </w:lvl>
    <w:lvl w:ilvl="4" w:tplc="77C090DC">
      <w:numFmt w:val="bullet"/>
      <w:lvlText w:val="•"/>
      <w:lvlJc w:val="left"/>
      <w:pPr>
        <w:ind w:left="4788" w:hanging="360"/>
      </w:pPr>
      <w:rPr>
        <w:rFonts w:hint="default"/>
        <w:lang w:val="en-US" w:eastAsia="en-US" w:bidi="en-US"/>
      </w:rPr>
    </w:lvl>
    <w:lvl w:ilvl="5" w:tplc="BF68B14A">
      <w:numFmt w:val="bullet"/>
      <w:lvlText w:val="•"/>
      <w:lvlJc w:val="left"/>
      <w:pPr>
        <w:ind w:left="5660" w:hanging="360"/>
      </w:pPr>
      <w:rPr>
        <w:rFonts w:hint="default"/>
        <w:lang w:val="en-US" w:eastAsia="en-US" w:bidi="en-US"/>
      </w:rPr>
    </w:lvl>
    <w:lvl w:ilvl="6" w:tplc="F5FECC06">
      <w:numFmt w:val="bullet"/>
      <w:lvlText w:val="•"/>
      <w:lvlJc w:val="left"/>
      <w:pPr>
        <w:ind w:left="6532" w:hanging="360"/>
      </w:pPr>
      <w:rPr>
        <w:rFonts w:hint="default"/>
        <w:lang w:val="en-US" w:eastAsia="en-US" w:bidi="en-US"/>
      </w:rPr>
    </w:lvl>
    <w:lvl w:ilvl="7" w:tplc="BB3A3586">
      <w:numFmt w:val="bullet"/>
      <w:lvlText w:val="•"/>
      <w:lvlJc w:val="left"/>
      <w:pPr>
        <w:ind w:left="7404" w:hanging="360"/>
      </w:pPr>
      <w:rPr>
        <w:rFonts w:hint="default"/>
        <w:lang w:val="en-US" w:eastAsia="en-US" w:bidi="en-US"/>
      </w:rPr>
    </w:lvl>
    <w:lvl w:ilvl="8" w:tplc="C9F2BDA8">
      <w:numFmt w:val="bullet"/>
      <w:lvlText w:val="•"/>
      <w:lvlJc w:val="left"/>
      <w:pPr>
        <w:ind w:left="8276" w:hanging="360"/>
      </w:pPr>
      <w:rPr>
        <w:rFonts w:hint="default"/>
        <w:lang w:val="en-US" w:eastAsia="en-US" w:bidi="en-US"/>
      </w:rPr>
    </w:lvl>
  </w:abstractNum>
  <w:abstractNum w:abstractNumId="4" w15:restartNumberingAfterBreak="0">
    <w:nsid w:val="3E5F0383"/>
    <w:multiLevelType w:val="hybridMultilevel"/>
    <w:tmpl w:val="F45AAA00"/>
    <w:lvl w:ilvl="0" w:tplc="2BAE168C">
      <w:start w:val="1"/>
      <w:numFmt w:val="decimal"/>
      <w:lvlText w:val="%1."/>
      <w:lvlJc w:val="left"/>
      <w:pPr>
        <w:ind w:left="940" w:hanging="360"/>
        <w:jc w:val="left"/>
      </w:pPr>
      <w:rPr>
        <w:rFonts w:ascii="Times New Roman" w:eastAsia="Times New Roman" w:hAnsi="Times New Roman" w:cs="Times New Roman" w:hint="default"/>
        <w:i/>
        <w:spacing w:val="-1"/>
        <w:w w:val="99"/>
        <w:sz w:val="24"/>
        <w:szCs w:val="24"/>
        <w:lang w:val="en-US" w:eastAsia="en-US" w:bidi="en-US"/>
      </w:rPr>
    </w:lvl>
    <w:lvl w:ilvl="1" w:tplc="7FA211B4">
      <w:numFmt w:val="bullet"/>
      <w:lvlText w:val="•"/>
      <w:lvlJc w:val="left"/>
      <w:pPr>
        <w:ind w:left="1848" w:hanging="360"/>
      </w:pPr>
      <w:rPr>
        <w:rFonts w:hint="default"/>
        <w:lang w:val="en-US" w:eastAsia="en-US" w:bidi="en-US"/>
      </w:rPr>
    </w:lvl>
    <w:lvl w:ilvl="2" w:tplc="90602890">
      <w:numFmt w:val="bullet"/>
      <w:lvlText w:val="•"/>
      <w:lvlJc w:val="left"/>
      <w:pPr>
        <w:ind w:left="2756" w:hanging="360"/>
      </w:pPr>
      <w:rPr>
        <w:rFonts w:hint="default"/>
        <w:lang w:val="en-US" w:eastAsia="en-US" w:bidi="en-US"/>
      </w:rPr>
    </w:lvl>
    <w:lvl w:ilvl="3" w:tplc="936E5E0E">
      <w:numFmt w:val="bullet"/>
      <w:lvlText w:val="•"/>
      <w:lvlJc w:val="left"/>
      <w:pPr>
        <w:ind w:left="3664" w:hanging="360"/>
      </w:pPr>
      <w:rPr>
        <w:rFonts w:hint="default"/>
        <w:lang w:val="en-US" w:eastAsia="en-US" w:bidi="en-US"/>
      </w:rPr>
    </w:lvl>
    <w:lvl w:ilvl="4" w:tplc="C7DE07FA">
      <w:numFmt w:val="bullet"/>
      <w:lvlText w:val="•"/>
      <w:lvlJc w:val="left"/>
      <w:pPr>
        <w:ind w:left="4572" w:hanging="360"/>
      </w:pPr>
      <w:rPr>
        <w:rFonts w:hint="default"/>
        <w:lang w:val="en-US" w:eastAsia="en-US" w:bidi="en-US"/>
      </w:rPr>
    </w:lvl>
    <w:lvl w:ilvl="5" w:tplc="57BAEAFA">
      <w:numFmt w:val="bullet"/>
      <w:lvlText w:val="•"/>
      <w:lvlJc w:val="left"/>
      <w:pPr>
        <w:ind w:left="5480" w:hanging="360"/>
      </w:pPr>
      <w:rPr>
        <w:rFonts w:hint="default"/>
        <w:lang w:val="en-US" w:eastAsia="en-US" w:bidi="en-US"/>
      </w:rPr>
    </w:lvl>
    <w:lvl w:ilvl="6" w:tplc="FD7E7CF0">
      <w:numFmt w:val="bullet"/>
      <w:lvlText w:val="•"/>
      <w:lvlJc w:val="left"/>
      <w:pPr>
        <w:ind w:left="6388" w:hanging="360"/>
      </w:pPr>
      <w:rPr>
        <w:rFonts w:hint="default"/>
        <w:lang w:val="en-US" w:eastAsia="en-US" w:bidi="en-US"/>
      </w:rPr>
    </w:lvl>
    <w:lvl w:ilvl="7" w:tplc="AB648A40">
      <w:numFmt w:val="bullet"/>
      <w:lvlText w:val="•"/>
      <w:lvlJc w:val="left"/>
      <w:pPr>
        <w:ind w:left="7296" w:hanging="360"/>
      </w:pPr>
      <w:rPr>
        <w:rFonts w:hint="default"/>
        <w:lang w:val="en-US" w:eastAsia="en-US" w:bidi="en-US"/>
      </w:rPr>
    </w:lvl>
    <w:lvl w:ilvl="8" w:tplc="4956EEDC">
      <w:numFmt w:val="bullet"/>
      <w:lvlText w:val="•"/>
      <w:lvlJc w:val="left"/>
      <w:pPr>
        <w:ind w:left="8204" w:hanging="360"/>
      </w:pPr>
      <w:rPr>
        <w:rFonts w:hint="default"/>
        <w:lang w:val="en-US" w:eastAsia="en-US" w:bidi="en-US"/>
      </w:rPr>
    </w:lvl>
  </w:abstractNum>
  <w:abstractNum w:abstractNumId="5" w15:restartNumberingAfterBreak="0">
    <w:nsid w:val="4A5273A6"/>
    <w:multiLevelType w:val="hybridMultilevel"/>
    <w:tmpl w:val="DE54D89C"/>
    <w:lvl w:ilvl="0" w:tplc="69068B3C">
      <w:start w:val="16"/>
      <w:numFmt w:val="lowerLetter"/>
      <w:lvlText w:val="%1"/>
      <w:lvlJc w:val="left"/>
      <w:pPr>
        <w:ind w:left="707" w:hanging="487"/>
        <w:jc w:val="left"/>
      </w:pPr>
      <w:rPr>
        <w:rFonts w:hint="default"/>
        <w:lang w:val="en-US" w:eastAsia="en-US" w:bidi="en-US"/>
      </w:rPr>
    </w:lvl>
    <w:lvl w:ilvl="1" w:tplc="FFBA4794">
      <w:start w:val="1"/>
      <w:numFmt w:val="decimal"/>
      <w:lvlText w:val="%2."/>
      <w:lvlJc w:val="left"/>
      <w:pPr>
        <w:ind w:left="940" w:hanging="360"/>
        <w:jc w:val="left"/>
      </w:pPr>
      <w:rPr>
        <w:rFonts w:ascii="Times New Roman" w:eastAsia="Times New Roman" w:hAnsi="Times New Roman" w:cs="Times New Roman" w:hint="default"/>
        <w:spacing w:val="-5"/>
        <w:w w:val="99"/>
        <w:sz w:val="24"/>
        <w:szCs w:val="24"/>
        <w:lang w:val="en-US" w:eastAsia="en-US" w:bidi="en-US"/>
      </w:rPr>
    </w:lvl>
    <w:lvl w:ilvl="2" w:tplc="6EEE37A8">
      <w:numFmt w:val="bullet"/>
      <w:lvlText w:val="•"/>
      <w:lvlJc w:val="left"/>
      <w:pPr>
        <w:ind w:left="1948" w:hanging="360"/>
      </w:pPr>
      <w:rPr>
        <w:rFonts w:hint="default"/>
        <w:lang w:val="en-US" w:eastAsia="en-US" w:bidi="en-US"/>
      </w:rPr>
    </w:lvl>
    <w:lvl w:ilvl="3" w:tplc="98FA1E06">
      <w:numFmt w:val="bullet"/>
      <w:lvlText w:val="•"/>
      <w:lvlJc w:val="left"/>
      <w:pPr>
        <w:ind w:left="2957" w:hanging="360"/>
      </w:pPr>
      <w:rPr>
        <w:rFonts w:hint="default"/>
        <w:lang w:val="en-US" w:eastAsia="en-US" w:bidi="en-US"/>
      </w:rPr>
    </w:lvl>
    <w:lvl w:ilvl="4" w:tplc="1F8EE94E">
      <w:numFmt w:val="bullet"/>
      <w:lvlText w:val="•"/>
      <w:lvlJc w:val="left"/>
      <w:pPr>
        <w:ind w:left="3966" w:hanging="360"/>
      </w:pPr>
      <w:rPr>
        <w:rFonts w:hint="default"/>
        <w:lang w:val="en-US" w:eastAsia="en-US" w:bidi="en-US"/>
      </w:rPr>
    </w:lvl>
    <w:lvl w:ilvl="5" w:tplc="F66C2D52">
      <w:numFmt w:val="bullet"/>
      <w:lvlText w:val="•"/>
      <w:lvlJc w:val="left"/>
      <w:pPr>
        <w:ind w:left="4975" w:hanging="360"/>
      </w:pPr>
      <w:rPr>
        <w:rFonts w:hint="default"/>
        <w:lang w:val="en-US" w:eastAsia="en-US" w:bidi="en-US"/>
      </w:rPr>
    </w:lvl>
    <w:lvl w:ilvl="6" w:tplc="E828FC86">
      <w:numFmt w:val="bullet"/>
      <w:lvlText w:val="•"/>
      <w:lvlJc w:val="left"/>
      <w:pPr>
        <w:ind w:left="5984" w:hanging="360"/>
      </w:pPr>
      <w:rPr>
        <w:rFonts w:hint="default"/>
        <w:lang w:val="en-US" w:eastAsia="en-US" w:bidi="en-US"/>
      </w:rPr>
    </w:lvl>
    <w:lvl w:ilvl="7" w:tplc="67D85A30">
      <w:numFmt w:val="bullet"/>
      <w:lvlText w:val="•"/>
      <w:lvlJc w:val="left"/>
      <w:pPr>
        <w:ind w:left="6993" w:hanging="360"/>
      </w:pPr>
      <w:rPr>
        <w:rFonts w:hint="default"/>
        <w:lang w:val="en-US" w:eastAsia="en-US" w:bidi="en-US"/>
      </w:rPr>
    </w:lvl>
    <w:lvl w:ilvl="8" w:tplc="566CC3D4">
      <w:numFmt w:val="bullet"/>
      <w:lvlText w:val="•"/>
      <w:lvlJc w:val="left"/>
      <w:pPr>
        <w:ind w:left="8002" w:hanging="360"/>
      </w:pPr>
      <w:rPr>
        <w:rFonts w:hint="default"/>
        <w:lang w:val="en-US" w:eastAsia="en-US" w:bidi="en-US"/>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829FD"/>
    <w:rsid w:val="002F18D5"/>
    <w:rsid w:val="0061352F"/>
    <w:rsid w:val="00A81996"/>
    <w:rsid w:val="00B82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C8DB64A-B33C-4770-AF2A-0CD50B23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31" w:hanging="360"/>
    </w:pPr>
  </w:style>
  <w:style w:type="paragraph" w:customStyle="1" w:styleId="TableParagraph">
    <w:name w:val="Table Paragraph"/>
    <w:basedOn w:val="Normal"/>
    <w:uiPriority w:val="1"/>
    <w:qFormat/>
    <w:pPr>
      <w:spacing w:line="25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2987</Words>
  <Characters>17029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2</cp:revision>
  <dcterms:created xsi:type="dcterms:W3CDTF">2019-06-24T18:39:00Z</dcterms:created>
  <dcterms:modified xsi:type="dcterms:W3CDTF">2019-06-24T18:39:00Z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Word 2016</vt:lpwstr>
  </property>
  <property fmtid="{D5CDD505-2E9C-101B-9397-08002B2CF9AE}" pid="4" name="LastSaved">
    <vt:filetime>2019-06-24T00:00:00Z</vt:filetime>
  </property>
</Properties>
</file>